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8A79A3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152CCDF" w:rsidR="00E66558" w:rsidRDefault="009D71E8">
      <w:pPr>
        <w:pStyle w:val="Heading2"/>
        <w:rPr>
          <w:b w:val="0"/>
          <w:bCs/>
          <w:color w:val="auto"/>
          <w:sz w:val="24"/>
          <w:szCs w:val="24"/>
        </w:rPr>
      </w:pPr>
      <w:r>
        <w:rPr>
          <w:b w:val="0"/>
          <w:bCs/>
          <w:color w:val="auto"/>
          <w:sz w:val="24"/>
          <w:szCs w:val="24"/>
        </w:rPr>
        <w:t>This statement details our school’s use of pupil premium (and recov</w:t>
      </w:r>
      <w:r w:rsidR="00B10D34">
        <w:rPr>
          <w:b w:val="0"/>
          <w:bCs/>
          <w:color w:val="auto"/>
          <w:sz w:val="24"/>
          <w:szCs w:val="24"/>
        </w:rPr>
        <w:t>ery premium for 2022</w:t>
      </w:r>
      <w:r w:rsidR="004A16FB">
        <w:rPr>
          <w:b w:val="0"/>
          <w:bCs/>
          <w:color w:val="auto"/>
          <w:sz w:val="24"/>
          <w:szCs w:val="24"/>
        </w:rPr>
        <w:t xml:space="preserve"> to 2023</w:t>
      </w:r>
      <w:r>
        <w:rPr>
          <w:b w:val="0"/>
          <w:bCs/>
          <w:color w:val="auto"/>
          <w:sz w:val="24"/>
          <w:szCs w:val="24"/>
        </w:rPr>
        <w:t xml:space="preserve"> academic year) funding to help improve the attainment of our disadvantaged pupils. </w:t>
      </w:r>
    </w:p>
    <w:p w14:paraId="2A7D54B3" w14:textId="5BB2410E"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4E07ED46" w:rsidR="00E66558" w:rsidRDefault="00795E49">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2AC38B3" w:rsidR="00E66558" w:rsidRDefault="00795E49">
            <w:pPr>
              <w:pStyle w:val="TableRow"/>
            </w:pPr>
            <w:r>
              <w:t>Cavendish Close Infant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1A3F1DD" w:rsidR="00E66558" w:rsidRDefault="008F5FC2">
            <w:pPr>
              <w:pStyle w:val="TableRow"/>
            </w:pPr>
            <w:r>
              <w:t>253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9835C33" w:rsidR="00E66558" w:rsidRDefault="008F5FC2">
            <w:pPr>
              <w:pStyle w:val="TableRow"/>
            </w:pPr>
            <w:r>
              <w:t>35</w:t>
            </w:r>
            <w:r w:rsidR="0096573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B95DDC1" w:rsidR="00E66558" w:rsidRDefault="003173AF" w:rsidP="009860BD">
            <w:pPr>
              <w:pStyle w:val="TableRow"/>
            </w:pPr>
            <w:r>
              <w:t>2022</w:t>
            </w:r>
            <w:r w:rsidR="00795E49">
              <w:t xml:space="preserve"> </w:t>
            </w:r>
            <w:r w:rsidR="00196E41">
              <w:t>to 2023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0BD0CBA0" w:rsidR="00E66558" w:rsidRDefault="009D71E8">
            <w:pPr>
              <w:pStyle w:val="TableRow"/>
            </w:pPr>
            <w:r>
              <w:rPr>
                <w:szCs w:val="22"/>
              </w:rPr>
              <w:t xml:space="preserve">Date this statement was </w:t>
            </w:r>
            <w:r w:rsidR="004A16FB">
              <w:rPr>
                <w:szCs w:val="22"/>
              </w:rPr>
              <w:t xml:space="preserve">first </w:t>
            </w:r>
            <w:r>
              <w:rPr>
                <w:szCs w:val="22"/>
              </w:rPr>
              <w:t>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ABAA166" w:rsidR="00E66558" w:rsidRDefault="00E00A69">
            <w:pPr>
              <w:pStyle w:val="TableRow"/>
            </w:pPr>
            <w:r>
              <w:t>October 2022</w:t>
            </w:r>
          </w:p>
        </w:tc>
      </w:tr>
      <w:tr w:rsidR="004A16FB" w14:paraId="4648AF8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32CA" w14:textId="6150D1C6" w:rsidR="004A16FB" w:rsidRDefault="004A16FB" w:rsidP="004A16FB">
            <w:pPr>
              <w:pStyle w:val="TableRow"/>
              <w:rPr>
                <w:szCs w:val="22"/>
              </w:rPr>
            </w:pPr>
            <w:r>
              <w:rPr>
                <w:szCs w:val="22"/>
              </w:rPr>
              <w:t>Date this statement was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2539" w14:textId="6C3DF681" w:rsidR="004A16FB" w:rsidRDefault="004A16FB">
            <w:pPr>
              <w:pStyle w:val="TableRow"/>
            </w:pPr>
            <w:r>
              <w:t>October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4F76" w14:textId="77777777" w:rsidR="00E66558" w:rsidRDefault="00795E49">
            <w:pPr>
              <w:pStyle w:val="TableRow"/>
            </w:pPr>
            <w:r>
              <w:t>Christina Diffin</w:t>
            </w:r>
          </w:p>
          <w:p w14:paraId="2A7D54CB" w14:textId="04BB7BBF" w:rsidR="003173AF" w:rsidRDefault="003173AF">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77E5" w14:textId="77777777" w:rsidR="00E66558" w:rsidRDefault="00795E49">
            <w:pPr>
              <w:pStyle w:val="TableRow"/>
            </w:pPr>
            <w:r>
              <w:t>Caroline Howett</w:t>
            </w:r>
          </w:p>
          <w:p w14:paraId="2A7D54CE" w14:textId="40A2A1CE" w:rsidR="003173AF" w:rsidRDefault="003173AF">
            <w:pPr>
              <w:pStyle w:val="TableRow"/>
            </w:pPr>
            <w:r>
              <w:t>Deputy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8804777" w:rsidR="00E66558" w:rsidRDefault="00795E49">
            <w:pPr>
              <w:pStyle w:val="TableRow"/>
            </w:pPr>
            <w:r>
              <w:t>Carol Moore</w:t>
            </w:r>
            <w:r w:rsidR="003173AF">
              <w:t>, Governor for disadvantaged pupils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1C4B1B3" w:rsidR="00196E41" w:rsidRDefault="00786D14" w:rsidP="00F61DDF">
            <w:pPr>
              <w:pStyle w:val="TableRow"/>
              <w:ind w:left="0"/>
            </w:pPr>
            <w:r>
              <w:t>£103,952</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07699E7" w:rsidR="00E66558" w:rsidRDefault="009D71E8">
            <w:pPr>
              <w:pStyle w:val="TableRow"/>
            </w:pPr>
            <w:r>
              <w:t>£</w:t>
            </w:r>
            <w:r w:rsidR="00196E41">
              <w:t>10,005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FB37518" w:rsidR="00E66558" w:rsidRDefault="009D71E8">
            <w:pPr>
              <w:pStyle w:val="TableRow"/>
            </w:pPr>
            <w:r>
              <w:t>£</w:t>
            </w:r>
            <w:r w:rsidR="00BC159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0B985137"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5A048A1" w:rsidR="00E66558" w:rsidRDefault="009D71E8" w:rsidP="00786D14">
            <w:pPr>
              <w:pStyle w:val="TableRow"/>
            </w:pPr>
            <w:r>
              <w:t>£</w:t>
            </w:r>
            <w:r w:rsidR="00786D14">
              <w:t>113,957</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1B477" w14:textId="3371AD2A" w:rsidR="00BC1591" w:rsidRPr="00BC1591" w:rsidRDefault="00BC1591" w:rsidP="00BC1591">
            <w:pPr>
              <w:rPr>
                <w:rFonts w:cs="Arial"/>
                <w:iCs/>
                <w:color w:val="auto"/>
                <w:lang w:val="en-US"/>
              </w:rPr>
            </w:pPr>
            <w:r w:rsidRPr="00BC1591">
              <w:rPr>
                <w:rFonts w:cs="Arial"/>
                <w:b/>
                <w:iCs/>
                <w:color w:val="auto"/>
              </w:rPr>
              <w:t>Our intention</w:t>
            </w:r>
            <w:r w:rsidRPr="00BC1591">
              <w:rPr>
                <w:rFonts w:cs="Arial"/>
                <w:iCs/>
                <w:color w:val="auto"/>
              </w:rPr>
              <w:t xml:space="preserve"> is that all </w:t>
            </w:r>
            <w:r w:rsidR="00196E41">
              <w:rPr>
                <w:rFonts w:cs="Arial"/>
                <w:iCs/>
                <w:color w:val="auto"/>
              </w:rPr>
              <w:t>children</w:t>
            </w:r>
            <w:r w:rsidRPr="00BC1591">
              <w:rPr>
                <w:rFonts w:cs="Arial"/>
                <w:iCs/>
                <w:color w:val="auto"/>
              </w:rPr>
              <w:t xml:space="preserve">, irrespective of their background or the challenges they face, make good progress and achieve high attainment across all subject areas. </w:t>
            </w:r>
          </w:p>
          <w:p w14:paraId="44851EE9" w14:textId="4473F11F" w:rsidR="00BC1591" w:rsidRPr="00BC1591" w:rsidRDefault="00BC1591" w:rsidP="00BC1591">
            <w:pPr>
              <w:rPr>
                <w:rFonts w:cs="Arial"/>
              </w:rPr>
            </w:pPr>
            <w:r w:rsidRPr="00BC1591">
              <w:rPr>
                <w:rFonts w:cs="Arial"/>
              </w:rPr>
              <w:t>We have unwavering ambition.</w:t>
            </w:r>
          </w:p>
          <w:p w14:paraId="41FF96C7" w14:textId="77777777" w:rsidR="00BC1591" w:rsidRPr="00BC1591" w:rsidRDefault="00BC1591" w:rsidP="00BC1591">
            <w:pPr>
              <w:rPr>
                <w:rFonts w:cs="Arial"/>
              </w:rPr>
            </w:pPr>
            <w:r w:rsidRPr="00BC1591">
              <w:rPr>
                <w:rFonts w:cs="Arial"/>
              </w:rPr>
              <w:t xml:space="preserve">A number of our children don’t have the stability, guidance and support needed to thrive.  Instead, they face a life of insecurity, unpredictability, neglect and chaos.   </w:t>
            </w:r>
          </w:p>
          <w:p w14:paraId="05482ABC" w14:textId="56506B50" w:rsidR="00BC1591" w:rsidRPr="00BC1591" w:rsidRDefault="004A16FB" w:rsidP="00BC1591">
            <w:pPr>
              <w:rPr>
                <w:rFonts w:cs="Arial"/>
              </w:rPr>
            </w:pPr>
            <w:r>
              <w:rPr>
                <w:rFonts w:cs="Arial"/>
              </w:rPr>
              <w:t>We are aspirational about all</w:t>
            </w:r>
            <w:r w:rsidR="00BC1591" w:rsidRPr="00BC1591">
              <w:rPr>
                <w:rFonts w:cs="Arial"/>
              </w:rPr>
              <w:t xml:space="preserve"> our children.  Intelligence can grow.  We are prepared to do something different to get a different outcome.  Every child should experience success every day.</w:t>
            </w:r>
            <w:r w:rsidR="00BC1591" w:rsidRPr="00BC1591">
              <w:rPr>
                <w:rFonts w:cs="Arial"/>
                <w:iCs/>
                <w:color w:val="auto"/>
                <w:lang w:val="en-US"/>
              </w:rPr>
              <w:t xml:space="preserve"> The focus of our pupil premium strategy is to support disadvantaged </w:t>
            </w:r>
            <w:r w:rsidR="00196E41">
              <w:rPr>
                <w:rFonts w:cs="Arial"/>
                <w:iCs/>
                <w:color w:val="auto"/>
                <w:lang w:val="en-US"/>
              </w:rPr>
              <w:t xml:space="preserve">children </w:t>
            </w:r>
            <w:r w:rsidR="00BC1591" w:rsidRPr="00BC1591">
              <w:rPr>
                <w:rFonts w:cs="Arial"/>
                <w:iCs/>
                <w:color w:val="auto"/>
                <w:lang w:val="en-US"/>
              </w:rPr>
              <w:t>to achieve that goal, including progress for those who are already high attainers.</w:t>
            </w:r>
          </w:p>
          <w:p w14:paraId="458FD3B4" w14:textId="00698B6B" w:rsidR="00BC1591" w:rsidRPr="00BC1591" w:rsidRDefault="00BC1591" w:rsidP="00BC1591">
            <w:pPr>
              <w:pStyle w:val="NoSpacing"/>
              <w:rPr>
                <w:b/>
              </w:rPr>
            </w:pPr>
            <w:r w:rsidRPr="00BC1591">
              <w:rPr>
                <w:b/>
              </w:rPr>
              <w:t>O</w:t>
            </w:r>
            <w:r>
              <w:rPr>
                <w:b/>
              </w:rPr>
              <w:t>ur</w:t>
            </w:r>
            <w:r w:rsidRPr="00BC1591">
              <w:rPr>
                <w:b/>
              </w:rPr>
              <w:t xml:space="preserve"> context</w:t>
            </w:r>
          </w:p>
          <w:p w14:paraId="350C110F" w14:textId="0A979A41" w:rsidR="00BC1591" w:rsidRDefault="00BC1591" w:rsidP="00BC1591">
            <w:r w:rsidRPr="00BC1591">
              <w:rPr>
                <w:lang w:val="en-US"/>
              </w:rPr>
              <w:t>O</w:t>
            </w:r>
            <w:r>
              <w:rPr>
                <w:lang w:val="en-US"/>
              </w:rPr>
              <w:t xml:space="preserve">ur </w:t>
            </w:r>
            <w:r w:rsidRPr="00BC1591">
              <w:t>definition of disadvantage: An unfavourable circumstance that reduces the chances of success.</w:t>
            </w:r>
            <w:r>
              <w:t xml:space="preserve"> </w:t>
            </w:r>
          </w:p>
          <w:p w14:paraId="00195F0F" w14:textId="0DCFB747" w:rsidR="00BC1591" w:rsidRPr="00BC1591" w:rsidRDefault="00BC1591" w:rsidP="00BC1591">
            <w:r w:rsidRPr="00BC1591">
              <w:t>We view disadvantage as a broad spectrum.</w:t>
            </w:r>
            <w:r>
              <w:t xml:space="preserve"> </w:t>
            </w:r>
            <w:r w:rsidRPr="00BC1591">
              <w:t>We have</w:t>
            </w:r>
            <w:r w:rsidR="004A16FB">
              <w:t xml:space="preserve"> a number of</w:t>
            </w:r>
            <w:r w:rsidRPr="00BC1591">
              <w:t xml:space="preserve"> children at our school who are not on the PP register but can be described </w:t>
            </w:r>
            <w:r w:rsidR="008F5FC2">
              <w:t xml:space="preserve">more broadly </w:t>
            </w:r>
            <w:r w:rsidRPr="00BC1591">
              <w:t>as ‘disadvantaged’.</w:t>
            </w:r>
            <w:r>
              <w:t xml:space="preserve"> </w:t>
            </w:r>
            <w:r w:rsidR="008F5FC2">
              <w:t>We identify</w:t>
            </w:r>
            <w:r w:rsidRPr="00BC1591">
              <w:t xml:space="preserve"> CARD children (</w:t>
            </w:r>
            <w:r w:rsidRPr="00BC1591">
              <w:rPr>
                <w:color w:val="FF0000"/>
              </w:rPr>
              <w:t>C</w:t>
            </w:r>
            <w:r w:rsidRPr="00BC1591">
              <w:t xml:space="preserve">hildren </w:t>
            </w:r>
            <w:r w:rsidRPr="00BC1591">
              <w:rPr>
                <w:color w:val="FF0000"/>
              </w:rPr>
              <w:t>A</w:t>
            </w:r>
            <w:r w:rsidRPr="00BC1591">
              <w:t xml:space="preserve">t </w:t>
            </w:r>
            <w:r w:rsidRPr="00BC1591">
              <w:rPr>
                <w:color w:val="FF0000"/>
              </w:rPr>
              <w:t>R</w:t>
            </w:r>
            <w:r w:rsidRPr="00BC1591">
              <w:t xml:space="preserve">isk of </w:t>
            </w:r>
            <w:r w:rsidRPr="00BC1591">
              <w:rPr>
                <w:color w:val="FF0000"/>
              </w:rPr>
              <w:t>D</w:t>
            </w:r>
            <w:r w:rsidRPr="00BC1591">
              <w:t>isadvantage)</w:t>
            </w:r>
            <w:r w:rsidR="008F5FC2">
              <w:t>.</w:t>
            </w:r>
            <w:r w:rsidRPr="00BC1591">
              <w:t xml:space="preserve"> </w:t>
            </w:r>
          </w:p>
          <w:p w14:paraId="5800521D" w14:textId="19884544" w:rsidR="00BC1591" w:rsidRPr="00BC1591" w:rsidRDefault="00BC1591" w:rsidP="00BC1591">
            <w:r w:rsidRPr="00BC1591">
              <w:t>We work with a number of children who face significant barriers to educational achievement.  These barriers can also affect a child’s wellbeing and ultimately life chances.</w:t>
            </w:r>
            <w:r w:rsidR="001D2131">
              <w:t xml:space="preserve"> </w:t>
            </w:r>
            <w:r w:rsidRPr="00BC1591">
              <w:t>Many vulnerabilities are linked.</w:t>
            </w:r>
          </w:p>
          <w:p w14:paraId="545D453E" w14:textId="0820254A" w:rsidR="004223D8" w:rsidRPr="00BC1591" w:rsidRDefault="00BC1591" w:rsidP="00BC1591">
            <w:r w:rsidRPr="00BC1591">
              <w:t>Some children are more disadvantaged than others.  Some children are persistently disadvantaged.  Our ‘Index of Disadvantage’ w</w:t>
            </w:r>
            <w:r w:rsidR="00196E41">
              <w:t>ill allow us to demonstrate the depth of disadvantage our PP children experience</w:t>
            </w:r>
            <w:r w:rsidRPr="00BC1591">
              <w:t>.</w:t>
            </w:r>
            <w:r w:rsidR="00D873AF">
              <w:t xml:space="preserve"> </w:t>
            </w:r>
            <w:r w:rsidR="00196E41">
              <w:t>We seek</w:t>
            </w:r>
            <w:r w:rsidRPr="00BC1591">
              <w:t xml:space="preserve"> to understand and embrace children’s vulnerabilities.</w:t>
            </w:r>
          </w:p>
          <w:p w14:paraId="3F25AFB2" w14:textId="5005F368" w:rsidR="003173AF" w:rsidRPr="003173AF" w:rsidRDefault="003173AF" w:rsidP="003173AF">
            <w:pPr>
              <w:rPr>
                <w:rFonts w:cs="Arial"/>
                <w:color w:val="auto"/>
              </w:rPr>
            </w:pPr>
            <w:r w:rsidRPr="004223D8">
              <w:rPr>
                <w:rFonts w:cs="Arial"/>
                <w:b/>
                <w:color w:val="auto"/>
              </w:rPr>
              <w:t>Our strategy</w:t>
            </w:r>
            <w:r w:rsidRPr="00E27862">
              <w:rPr>
                <w:rFonts w:cs="Arial"/>
                <w:color w:val="auto"/>
              </w:rPr>
              <w:t xml:space="preserve"> is also integral to wider school plans for education recovery, </w:t>
            </w:r>
            <w:r w:rsidR="00BC1591">
              <w:rPr>
                <w:rFonts w:cs="Arial"/>
                <w:color w:val="auto"/>
              </w:rPr>
              <w:t xml:space="preserve">including </w:t>
            </w:r>
            <w:r w:rsidRPr="00E27862">
              <w:rPr>
                <w:rFonts w:cs="Arial"/>
                <w:color w:val="auto"/>
              </w:rPr>
              <w:t>targeted support through the National Tutoring Programme for</w:t>
            </w:r>
            <w:r w:rsidR="00196E41">
              <w:rPr>
                <w:rFonts w:cs="Arial"/>
                <w:color w:val="auto"/>
              </w:rPr>
              <w:t xml:space="preserve"> children</w:t>
            </w:r>
            <w:r w:rsidRPr="00E27862">
              <w:rPr>
                <w:rFonts w:cs="Arial"/>
                <w:color w:val="auto"/>
              </w:rPr>
              <w:t xml:space="preserve"> whose education has been worst affected, in</w:t>
            </w:r>
            <w:r w:rsidR="004A16FB">
              <w:rPr>
                <w:rFonts w:cs="Arial"/>
                <w:color w:val="auto"/>
              </w:rPr>
              <w:t>cluding non-disadvantaged children</w:t>
            </w:r>
            <w:r w:rsidRPr="00E27862">
              <w:rPr>
                <w:rFonts w:cs="Arial"/>
                <w:color w:val="auto"/>
              </w:rPr>
              <w:t xml:space="preserve">.    </w:t>
            </w:r>
          </w:p>
          <w:p w14:paraId="19CAC2A3" w14:textId="7C3FFA66" w:rsidR="003173AF" w:rsidRPr="004223D8" w:rsidRDefault="003173AF" w:rsidP="004223D8">
            <w:pPr>
              <w:spacing w:after="0"/>
              <w:rPr>
                <w:rFonts w:cs="Arial"/>
              </w:rPr>
            </w:pPr>
            <w:r w:rsidRPr="004223D8">
              <w:rPr>
                <w:rFonts w:cs="Arial"/>
                <w:b/>
                <w:iCs/>
                <w:color w:val="auto"/>
                <w:lang w:val="en-US"/>
              </w:rPr>
              <w:t>Our approach</w:t>
            </w:r>
            <w:r w:rsidRPr="00E27862">
              <w:rPr>
                <w:rFonts w:cs="Arial"/>
                <w:iCs/>
                <w:color w:val="auto"/>
                <w:lang w:val="en-US"/>
              </w:rPr>
              <w:t xml:space="preserve"> will be responsive to </w:t>
            </w:r>
            <w:r w:rsidR="004223D8">
              <w:rPr>
                <w:rFonts w:cs="Arial"/>
              </w:rPr>
              <w:t>the context of the school, the challenges faced by disadvantaged and vulnerable families in our school community, alongside EEF research and analysis of school data and identi</w:t>
            </w:r>
            <w:r w:rsidR="004A16FB">
              <w:rPr>
                <w:rFonts w:cs="Arial"/>
              </w:rPr>
              <w:t>fication of pupil premium children</w:t>
            </w:r>
            <w:r w:rsidR="004223D8">
              <w:rPr>
                <w:rFonts w:cs="Arial"/>
              </w:rPr>
              <w:t xml:space="preserve"> </w:t>
            </w:r>
            <w:r w:rsidRPr="00E27862">
              <w:rPr>
                <w:rFonts w:cs="Arial"/>
                <w:iCs/>
                <w:color w:val="auto"/>
                <w:lang w:val="en-US"/>
              </w:rPr>
              <w:t>rooted in robust diagnostic assessment, not assumptions about the impact of disadvantage. The approaches we have adopted comp</w:t>
            </w:r>
            <w:r w:rsidR="004A16FB">
              <w:rPr>
                <w:rFonts w:cs="Arial"/>
                <w:iCs/>
                <w:color w:val="auto"/>
                <w:lang w:val="en-US"/>
              </w:rPr>
              <w:t>lement each other to help children</w:t>
            </w:r>
            <w:r w:rsidRPr="00E27862">
              <w:rPr>
                <w:rFonts w:cs="Arial"/>
                <w:iCs/>
                <w:color w:val="auto"/>
                <w:lang w:val="en-US"/>
              </w:rPr>
              <w:t xml:space="preserve"> excel. To ensure they are effective we will:</w:t>
            </w:r>
          </w:p>
          <w:p w14:paraId="12999C6B" w14:textId="63596122" w:rsidR="003173AF" w:rsidRPr="00E27862" w:rsidRDefault="008F5FC2" w:rsidP="003173AF">
            <w:pPr>
              <w:numPr>
                <w:ilvl w:val="0"/>
                <w:numId w:val="25"/>
              </w:numPr>
              <w:suppressAutoHyphens w:val="0"/>
              <w:autoSpaceDN/>
              <w:contextualSpacing/>
              <w:rPr>
                <w:rFonts w:cs="Arial"/>
                <w:iCs/>
                <w:color w:val="auto"/>
                <w:lang w:val="en-US"/>
              </w:rPr>
            </w:pPr>
            <w:r>
              <w:rPr>
                <w:rFonts w:cs="Arial"/>
                <w:iCs/>
                <w:color w:val="auto"/>
                <w:lang w:val="en-US"/>
              </w:rPr>
              <w:lastRenderedPageBreak/>
              <w:t>ensure disadvantaged children</w:t>
            </w:r>
            <w:r w:rsidR="003173AF" w:rsidRPr="00E27862">
              <w:rPr>
                <w:rFonts w:cs="Arial"/>
                <w:iCs/>
                <w:color w:val="auto"/>
                <w:lang w:val="en-US"/>
              </w:rPr>
              <w:t xml:space="preserve"> are challenged in the work that they’re set</w:t>
            </w:r>
          </w:p>
          <w:p w14:paraId="249CA725" w14:textId="77777777" w:rsidR="003173AF" w:rsidRDefault="003173AF" w:rsidP="003173AF">
            <w:pPr>
              <w:numPr>
                <w:ilvl w:val="0"/>
                <w:numId w:val="25"/>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1D7F6316" w:rsidR="00A42848" w:rsidRPr="004223D8" w:rsidRDefault="003173AF" w:rsidP="004223D8">
            <w:pPr>
              <w:numPr>
                <w:ilvl w:val="0"/>
                <w:numId w:val="25"/>
              </w:numPr>
              <w:suppressAutoHyphens w:val="0"/>
              <w:autoSpaceDN/>
              <w:contextualSpacing/>
              <w:rPr>
                <w:rFonts w:cs="Arial"/>
                <w:iCs/>
                <w:color w:val="auto"/>
                <w:lang w:val="en-US"/>
              </w:rPr>
            </w:pPr>
            <w:r w:rsidRPr="003173AF">
              <w:rPr>
                <w:rFonts w:cs="Arial"/>
                <w:color w:val="auto"/>
              </w:rPr>
              <w:t>adopt a whole school approach in which all staff take respons</w:t>
            </w:r>
            <w:r w:rsidR="008F5FC2">
              <w:rPr>
                <w:rFonts w:cs="Arial"/>
                <w:color w:val="auto"/>
              </w:rPr>
              <w:t xml:space="preserve">ibility for disadvantaged </w:t>
            </w:r>
            <w:r w:rsidR="007D5D27">
              <w:rPr>
                <w:rFonts w:cs="Arial"/>
                <w:color w:val="auto"/>
              </w:rPr>
              <w:t xml:space="preserve">children’s </w:t>
            </w:r>
            <w:r w:rsidRPr="003173AF">
              <w:rPr>
                <w:rFonts w:cs="Arial"/>
                <w:color w:val="auto"/>
              </w:rPr>
              <w:t>outcomes and raise expectations of what they can achieve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153" w:type="pct"/>
        <w:tblCellMar>
          <w:left w:w="10" w:type="dxa"/>
          <w:right w:w="10" w:type="dxa"/>
        </w:tblCellMar>
        <w:tblLook w:val="04A0" w:firstRow="1" w:lastRow="0" w:firstColumn="1" w:lastColumn="0" w:noHBand="0" w:noVBand="1"/>
      </w:tblPr>
      <w:tblGrid>
        <w:gridCol w:w="1477"/>
        <w:gridCol w:w="8299"/>
      </w:tblGrid>
      <w:tr w:rsidR="00E66558" w14:paraId="2A7D54EF" w14:textId="77777777" w:rsidTr="007A0F7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DA5D82">
        <w:trPr>
          <w:trHeight w:val="995"/>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DEB55" w14:textId="77777777" w:rsidR="007A0F7D" w:rsidRPr="00931ED1" w:rsidRDefault="007A0F7D" w:rsidP="007A0F7D">
            <w:pPr>
              <w:pStyle w:val="TableRowCentered"/>
              <w:jc w:val="left"/>
              <w:rPr>
                <w:b/>
              </w:rPr>
            </w:pPr>
            <w:r w:rsidRPr="00931ED1">
              <w:rPr>
                <w:b/>
              </w:rPr>
              <w:t>Gaps</w:t>
            </w:r>
            <w:r>
              <w:rPr>
                <w:b/>
              </w:rPr>
              <w:t xml:space="preserve"> in phonics</w:t>
            </w:r>
            <w:r w:rsidRPr="00931ED1">
              <w:rPr>
                <w:b/>
              </w:rPr>
              <w:t xml:space="preserve"> attainment</w:t>
            </w:r>
          </w:p>
          <w:p w14:paraId="6364BCC9" w14:textId="77777777" w:rsidR="0074643D" w:rsidRPr="00832E23" w:rsidRDefault="0074643D" w:rsidP="0074643D">
            <w:pPr>
              <w:pStyle w:val="ListParagraph"/>
              <w:numPr>
                <w:ilvl w:val="0"/>
                <w:numId w:val="42"/>
              </w:numPr>
              <w:suppressAutoHyphens w:val="0"/>
              <w:autoSpaceDN/>
              <w:spacing w:after="0" w:line="240" w:lineRule="auto"/>
              <w:rPr>
                <w:rFonts w:cstheme="minorHAnsi"/>
              </w:rPr>
            </w:pPr>
            <w:r w:rsidRPr="00832E23">
              <w:t>Disadvantaged children passing the PSC at the end of Year 1 is low at our school compared to LA and National with a 22% gap between school and LA and 21% gap between school and National data.</w:t>
            </w:r>
          </w:p>
          <w:p w14:paraId="59D42B5A" w14:textId="77777777" w:rsidR="007A0F7D" w:rsidRDefault="007A0F7D" w:rsidP="007A0F7D">
            <w:pPr>
              <w:pStyle w:val="TableRowCentered"/>
              <w:jc w:val="left"/>
            </w:pPr>
            <w:r>
              <w:t>2022 end of year data for EYFSP shows;</w:t>
            </w:r>
          </w:p>
          <w:p w14:paraId="3B8FF589" w14:textId="3EDFD39C" w:rsidR="007A0F7D" w:rsidRDefault="007A0F7D" w:rsidP="007A0F7D">
            <w:pPr>
              <w:pStyle w:val="TableRowCentered"/>
              <w:numPr>
                <w:ilvl w:val="0"/>
                <w:numId w:val="37"/>
              </w:numPr>
              <w:shd w:val="clear" w:color="auto" w:fill="C2D69B" w:themeFill="accent3" w:themeFillTint="99"/>
              <w:jc w:val="left"/>
            </w:pPr>
            <w:r>
              <w:t>79% children met expected level for Word Re</w:t>
            </w:r>
            <w:r w:rsidR="00C96A56">
              <w:t>ading in school compared to 73</w:t>
            </w:r>
            <w:r>
              <w:t xml:space="preserve">% in LA and </w:t>
            </w:r>
            <w:r w:rsidR="00C96A56">
              <w:t>74</w:t>
            </w:r>
            <w:r>
              <w:t>% nationally.</w:t>
            </w:r>
          </w:p>
          <w:p w14:paraId="1CCB5A72" w14:textId="36C7C202" w:rsidR="007A0F7D" w:rsidRDefault="00C96A56" w:rsidP="007A0F7D">
            <w:pPr>
              <w:pStyle w:val="TableRowCentered"/>
              <w:numPr>
                <w:ilvl w:val="0"/>
                <w:numId w:val="37"/>
              </w:numPr>
              <w:shd w:val="clear" w:color="auto" w:fill="C2D69B" w:themeFill="accent3" w:themeFillTint="99"/>
              <w:jc w:val="left"/>
            </w:pPr>
            <w:r>
              <w:t>65</w:t>
            </w:r>
            <w:r w:rsidR="007A0F7D">
              <w:t>% FSM children met expe</w:t>
            </w:r>
            <w:r>
              <w:t>cted level compared to only 54</w:t>
            </w:r>
            <w:r w:rsidR="007A0F7D">
              <w:t>% L</w:t>
            </w:r>
            <w:r>
              <w:t>A and 52</w:t>
            </w:r>
            <w:r w:rsidR="007A0F7D">
              <w:t>% national. Value gap between school and national is +</w:t>
            </w:r>
            <w:r>
              <w:t>13</w:t>
            </w:r>
            <w:r w:rsidR="007A0F7D">
              <w:t>%</w:t>
            </w:r>
          </w:p>
          <w:p w14:paraId="40597A71" w14:textId="49E3D01C" w:rsidR="007A0F7D" w:rsidRDefault="007A0F7D" w:rsidP="007A0F7D">
            <w:pPr>
              <w:pStyle w:val="TableRowCentered"/>
              <w:numPr>
                <w:ilvl w:val="0"/>
                <w:numId w:val="37"/>
              </w:numPr>
              <w:jc w:val="left"/>
            </w:pPr>
            <w:r>
              <w:t>Comparison between FSM and non FSM pupils’ shows non FSM children gap of 10.9% within school.</w:t>
            </w:r>
          </w:p>
          <w:p w14:paraId="43BB0F47" w14:textId="77777777" w:rsidR="007A0F7D" w:rsidRDefault="007A0F7D" w:rsidP="007A0F7D">
            <w:pPr>
              <w:pStyle w:val="TableRowCentered"/>
              <w:jc w:val="left"/>
            </w:pPr>
            <w:r>
              <w:t>2022 PSC data shows;</w:t>
            </w:r>
          </w:p>
          <w:p w14:paraId="7A45E28B" w14:textId="6F93F485" w:rsidR="007A0F7D" w:rsidRDefault="00C96A56" w:rsidP="007A0F7D">
            <w:pPr>
              <w:pStyle w:val="TableRowCentered"/>
              <w:numPr>
                <w:ilvl w:val="0"/>
                <w:numId w:val="39"/>
              </w:numPr>
              <w:shd w:val="clear" w:color="auto" w:fill="E5B8B7" w:themeFill="accent2" w:themeFillTint="66"/>
              <w:jc w:val="left"/>
            </w:pPr>
            <w:r>
              <w:t>74</w:t>
            </w:r>
            <w:r w:rsidR="007A0F7D">
              <w:t>% p</w:t>
            </w:r>
            <w:r>
              <w:t>assed the PSC compared to 76% regionally and 75</w:t>
            </w:r>
            <w:r w:rsidR="007A0F7D">
              <w:t>% in LA.</w:t>
            </w:r>
          </w:p>
          <w:p w14:paraId="6610E0D6" w14:textId="465244F8" w:rsidR="007A0F7D" w:rsidRDefault="00C96A56" w:rsidP="007A0F7D">
            <w:pPr>
              <w:pStyle w:val="TableRowCentered"/>
              <w:numPr>
                <w:ilvl w:val="0"/>
                <w:numId w:val="39"/>
              </w:numPr>
              <w:shd w:val="clear" w:color="auto" w:fill="E5B8B7" w:themeFill="accent2" w:themeFillTint="66"/>
              <w:jc w:val="left"/>
            </w:pPr>
            <w:r>
              <w:t>Only 41</w:t>
            </w:r>
            <w:r w:rsidR="007A0F7D">
              <w:t>% of FSM children</w:t>
            </w:r>
            <w:r>
              <w:t xml:space="preserve"> passed the PSC compared to 62</w:t>
            </w:r>
            <w:r w:rsidR="007A0F7D">
              <w:t xml:space="preserve">% </w:t>
            </w:r>
            <w:r>
              <w:t>regionally and 63</w:t>
            </w:r>
            <w:r w:rsidR="007A0F7D">
              <w:t xml:space="preserve">% in LA. The gap between school and regional data for FSM children </w:t>
            </w:r>
            <w:r>
              <w:t>is 21</w:t>
            </w:r>
            <w:r w:rsidR="007A0F7D">
              <w:t>%.</w:t>
            </w:r>
          </w:p>
          <w:p w14:paraId="480292CB" w14:textId="29E340FA" w:rsidR="0069458C" w:rsidRDefault="0069458C" w:rsidP="007A0F7D">
            <w:pPr>
              <w:pStyle w:val="TableRowCentered"/>
              <w:numPr>
                <w:ilvl w:val="0"/>
                <w:numId w:val="39"/>
              </w:numPr>
              <w:shd w:val="clear" w:color="auto" w:fill="E5B8B7" w:themeFill="accent2" w:themeFillTint="66"/>
              <w:jc w:val="left"/>
            </w:pPr>
            <w:r>
              <w:t xml:space="preserve">Comparison between FSM and non FSM pupils’ shows non FSM children </w:t>
            </w:r>
            <w:r w:rsidR="00C96A56">
              <w:t>gap of 33</w:t>
            </w:r>
            <w:r>
              <w:t>% within school.</w:t>
            </w:r>
          </w:p>
          <w:p w14:paraId="308E52C7" w14:textId="75C136E1" w:rsidR="007A0F7D" w:rsidRDefault="007A0F7D" w:rsidP="007A0F7D">
            <w:pPr>
              <w:pStyle w:val="TableRowCentered"/>
              <w:numPr>
                <w:ilvl w:val="0"/>
                <w:numId w:val="39"/>
              </w:numPr>
              <w:shd w:val="clear" w:color="auto" w:fill="E5B8B7" w:themeFill="accent2" w:themeFillTint="66"/>
              <w:jc w:val="left"/>
            </w:pPr>
            <w:r w:rsidRPr="003B715F">
              <w:t>The ga</w:t>
            </w:r>
            <w:r w:rsidR="00C96A56">
              <w:t>p between boys and girls is 14% compared to a 7</w:t>
            </w:r>
            <w:r w:rsidRPr="003B715F">
              <w:t>% gap regionally.</w:t>
            </w:r>
            <w:r>
              <w:t xml:space="preserve"> </w:t>
            </w:r>
          </w:p>
          <w:p w14:paraId="5F0A5862" w14:textId="74E7316A" w:rsidR="007A0F7D" w:rsidRDefault="007A0F7D" w:rsidP="007A0F7D">
            <w:pPr>
              <w:pStyle w:val="TableRowCentered"/>
              <w:jc w:val="left"/>
            </w:pPr>
            <w:r>
              <w:t>2022 end of KS1 data shows;</w:t>
            </w:r>
          </w:p>
          <w:p w14:paraId="05FD0816" w14:textId="32AF1C32" w:rsidR="009A2785" w:rsidRDefault="007A0F7D" w:rsidP="009A2785">
            <w:pPr>
              <w:pStyle w:val="TableRowCentered"/>
              <w:jc w:val="left"/>
            </w:pPr>
            <w:r>
              <w:t xml:space="preserve">Both girls and boys do better at our school compared to LA and national. </w:t>
            </w:r>
          </w:p>
          <w:p w14:paraId="2A7D54F1" w14:textId="0C8AAA31" w:rsidR="007A0F7D" w:rsidRPr="00795E49" w:rsidRDefault="007A0F7D" w:rsidP="007A0F7D">
            <w:pPr>
              <w:pStyle w:val="TableRowCentered"/>
              <w:numPr>
                <w:ilvl w:val="0"/>
                <w:numId w:val="40"/>
              </w:numPr>
              <w:shd w:val="clear" w:color="auto" w:fill="D6E3BC" w:themeFill="accent3" w:themeFillTint="66"/>
              <w:jc w:val="left"/>
            </w:pPr>
            <w:r>
              <w:t>83% girls met expected level or above for reading. 65% boys met expected level or above for reading. The gap between school and national for girls is +12.4% and for boys is +1.6%</w:t>
            </w:r>
          </w:p>
        </w:tc>
      </w:tr>
      <w:tr w:rsidR="00E66558" w14:paraId="2A7D54F5" w14:textId="77777777" w:rsidTr="007A0F7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3E71" w14:textId="55168458" w:rsidR="00E66558" w:rsidRPr="00931ED1" w:rsidRDefault="007A0F7D">
            <w:pPr>
              <w:pStyle w:val="TableRowCentered"/>
              <w:jc w:val="left"/>
              <w:rPr>
                <w:b/>
                <w:szCs w:val="24"/>
              </w:rPr>
            </w:pPr>
            <w:r>
              <w:rPr>
                <w:b/>
                <w:szCs w:val="24"/>
              </w:rPr>
              <w:t>Speech, language and comm</w:t>
            </w:r>
            <w:r w:rsidR="002B4B1E" w:rsidRPr="00931ED1">
              <w:rPr>
                <w:b/>
                <w:szCs w:val="24"/>
              </w:rPr>
              <w:t>unication</w:t>
            </w:r>
            <w:r w:rsidR="00931ED1">
              <w:rPr>
                <w:b/>
                <w:szCs w:val="24"/>
              </w:rPr>
              <w:t xml:space="preserve"> needs</w:t>
            </w:r>
          </w:p>
          <w:p w14:paraId="3F668B02" w14:textId="08DFDB4F" w:rsidR="004223D8" w:rsidRDefault="004223D8">
            <w:pPr>
              <w:pStyle w:val="TableRowCentered"/>
              <w:jc w:val="left"/>
              <w:rPr>
                <w:rFonts w:cs="Arial"/>
                <w:iCs/>
                <w:color w:val="auto"/>
                <w:szCs w:val="24"/>
                <w:lang w:val="en-US"/>
              </w:rPr>
            </w:pPr>
            <w:r w:rsidRPr="004223D8">
              <w:rPr>
                <w:rFonts w:cs="Arial"/>
                <w:iCs/>
                <w:color w:val="auto"/>
                <w:szCs w:val="24"/>
                <w:lang w:val="en-US"/>
              </w:rPr>
              <w:t>Assessments, observati</w:t>
            </w:r>
            <w:r w:rsidR="008F5FC2">
              <w:rPr>
                <w:rFonts w:cs="Arial"/>
                <w:iCs/>
                <w:color w:val="auto"/>
                <w:szCs w:val="24"/>
                <w:lang w:val="en-US"/>
              </w:rPr>
              <w:t>ons, and discussions with children</w:t>
            </w:r>
            <w:r w:rsidRPr="004223D8">
              <w:rPr>
                <w:rFonts w:cs="Arial"/>
                <w:iCs/>
                <w:color w:val="auto"/>
                <w:szCs w:val="24"/>
                <w:lang w:val="en-US"/>
              </w:rPr>
              <w:t xml:space="preserve"> indicate underdeveloped oral language skills and vocabulary gaps among many disadvantaged pupils.</w:t>
            </w:r>
          </w:p>
          <w:p w14:paraId="721BC367" w14:textId="280E03D5" w:rsidR="0064250D" w:rsidRDefault="007A0F7D" w:rsidP="004A16FB">
            <w:pPr>
              <w:pStyle w:val="TableRowCentered"/>
              <w:ind w:left="0"/>
              <w:jc w:val="left"/>
              <w:rPr>
                <w:szCs w:val="24"/>
              </w:rPr>
            </w:pPr>
            <w:r>
              <w:rPr>
                <w:szCs w:val="24"/>
              </w:rPr>
              <w:t xml:space="preserve">2021.22 </w:t>
            </w:r>
            <w:r w:rsidR="00780F27">
              <w:rPr>
                <w:szCs w:val="24"/>
              </w:rPr>
              <w:t>data</w:t>
            </w:r>
            <w:r>
              <w:rPr>
                <w:szCs w:val="24"/>
              </w:rPr>
              <w:t xml:space="preserve"> shows;</w:t>
            </w:r>
          </w:p>
          <w:p w14:paraId="6BDA0D0D" w14:textId="44992E78" w:rsidR="007A0F7D" w:rsidRDefault="00780F27" w:rsidP="00780F27">
            <w:pPr>
              <w:pStyle w:val="TableRowCentered"/>
              <w:numPr>
                <w:ilvl w:val="0"/>
                <w:numId w:val="40"/>
              </w:numPr>
              <w:jc w:val="left"/>
              <w:rPr>
                <w:szCs w:val="24"/>
              </w:rPr>
            </w:pPr>
            <w:r>
              <w:rPr>
                <w:szCs w:val="24"/>
              </w:rPr>
              <w:lastRenderedPageBreak/>
              <w:t>72.1% non-disadvantaged children were at ARE for listening, understanding and speaking compared to 50% disadvantaged children</w:t>
            </w:r>
            <w:r w:rsidR="00DA5D82">
              <w:rPr>
                <w:szCs w:val="24"/>
              </w:rPr>
              <w:t xml:space="preserve"> on entry to reception</w:t>
            </w:r>
            <w:r>
              <w:rPr>
                <w:szCs w:val="24"/>
              </w:rPr>
              <w:t>.</w:t>
            </w:r>
          </w:p>
          <w:p w14:paraId="43989B18" w14:textId="4B86F9A9" w:rsidR="00DA5D82" w:rsidRDefault="00DA5D82" w:rsidP="00DA5D82">
            <w:pPr>
              <w:pStyle w:val="TableRowCentered"/>
              <w:jc w:val="left"/>
              <w:rPr>
                <w:szCs w:val="24"/>
              </w:rPr>
            </w:pPr>
            <w:r>
              <w:rPr>
                <w:szCs w:val="24"/>
              </w:rPr>
              <w:t xml:space="preserve">Current </w:t>
            </w:r>
            <w:r w:rsidR="008011CE">
              <w:rPr>
                <w:szCs w:val="24"/>
              </w:rPr>
              <w:t xml:space="preserve">SEND </w:t>
            </w:r>
            <w:r>
              <w:rPr>
                <w:szCs w:val="24"/>
              </w:rPr>
              <w:t>data shows;</w:t>
            </w:r>
          </w:p>
          <w:p w14:paraId="34FA260D" w14:textId="723D88D7" w:rsidR="00C05F2C" w:rsidRPr="00C539D2" w:rsidRDefault="00CA179C" w:rsidP="00C05F2C">
            <w:pPr>
              <w:pStyle w:val="TableRowCentered"/>
              <w:numPr>
                <w:ilvl w:val="0"/>
                <w:numId w:val="40"/>
              </w:numPr>
              <w:jc w:val="left"/>
              <w:rPr>
                <w:szCs w:val="24"/>
              </w:rPr>
            </w:pPr>
            <w:r>
              <w:rPr>
                <w:szCs w:val="24"/>
              </w:rPr>
              <w:t>56% (48</w:t>
            </w:r>
            <w:r w:rsidR="00AD6300">
              <w:rPr>
                <w:szCs w:val="24"/>
              </w:rPr>
              <w:t>/85</w:t>
            </w:r>
            <w:r w:rsidR="00C539D2" w:rsidRPr="00C539D2">
              <w:rPr>
                <w:szCs w:val="24"/>
              </w:rPr>
              <w:t xml:space="preserve">) of disadvantaged children </w:t>
            </w:r>
            <w:r w:rsidR="00C05F2C" w:rsidRPr="00C539D2">
              <w:rPr>
                <w:szCs w:val="24"/>
              </w:rPr>
              <w:t>are on the SEND register</w:t>
            </w:r>
            <w:r w:rsidR="00C539D2" w:rsidRPr="00C539D2">
              <w:rPr>
                <w:szCs w:val="24"/>
              </w:rPr>
              <w:t>.</w:t>
            </w:r>
          </w:p>
          <w:p w14:paraId="60B6EBC2" w14:textId="2DC698B3" w:rsidR="00C05F2C" w:rsidRDefault="00CA179C" w:rsidP="00C539D2">
            <w:pPr>
              <w:pStyle w:val="TableRowCentered"/>
              <w:numPr>
                <w:ilvl w:val="0"/>
                <w:numId w:val="40"/>
              </w:numPr>
              <w:jc w:val="left"/>
              <w:rPr>
                <w:szCs w:val="24"/>
              </w:rPr>
            </w:pPr>
            <w:r>
              <w:rPr>
                <w:szCs w:val="24"/>
              </w:rPr>
              <w:t>40% (34/85</w:t>
            </w:r>
            <w:r w:rsidR="00C539D2">
              <w:rPr>
                <w:szCs w:val="24"/>
              </w:rPr>
              <w:t>) of disadvantaged children have Speech and Language support.</w:t>
            </w:r>
          </w:p>
          <w:p w14:paraId="46080E68" w14:textId="1F6CEEE1" w:rsidR="008F5FC2" w:rsidRDefault="00CA179C" w:rsidP="00C539D2">
            <w:pPr>
              <w:pStyle w:val="TableRowCentered"/>
              <w:numPr>
                <w:ilvl w:val="0"/>
                <w:numId w:val="40"/>
              </w:numPr>
              <w:jc w:val="left"/>
              <w:rPr>
                <w:szCs w:val="24"/>
              </w:rPr>
            </w:pPr>
            <w:r>
              <w:rPr>
                <w:szCs w:val="24"/>
              </w:rPr>
              <w:t>12% (</w:t>
            </w:r>
            <w:r w:rsidR="00AD6300">
              <w:rPr>
                <w:szCs w:val="24"/>
              </w:rPr>
              <w:t>10/85</w:t>
            </w:r>
            <w:r>
              <w:rPr>
                <w:szCs w:val="24"/>
              </w:rPr>
              <w:t xml:space="preserve">) </w:t>
            </w:r>
            <w:r w:rsidR="008F5FC2">
              <w:rPr>
                <w:szCs w:val="24"/>
              </w:rPr>
              <w:t>of disadvantaged children have a medical diagnosis.</w:t>
            </w:r>
          </w:p>
          <w:p w14:paraId="3222F09D" w14:textId="24803FB7" w:rsidR="00C539D2" w:rsidRDefault="00CA179C" w:rsidP="00C539D2">
            <w:pPr>
              <w:pStyle w:val="TableRowCentered"/>
              <w:numPr>
                <w:ilvl w:val="0"/>
                <w:numId w:val="40"/>
              </w:numPr>
              <w:jc w:val="left"/>
              <w:rPr>
                <w:szCs w:val="24"/>
              </w:rPr>
            </w:pPr>
            <w:r>
              <w:rPr>
                <w:szCs w:val="24"/>
              </w:rPr>
              <w:t>11% (9/85</w:t>
            </w:r>
            <w:r w:rsidR="00C539D2">
              <w:rPr>
                <w:szCs w:val="24"/>
              </w:rPr>
              <w:t>) of disadvantaged children have been referred to</w:t>
            </w:r>
            <w:r w:rsidR="008011CE">
              <w:rPr>
                <w:szCs w:val="24"/>
              </w:rPr>
              <w:t xml:space="preserve"> a paediatrician for assessment through S</w:t>
            </w:r>
            <w:r w:rsidR="007D5D27">
              <w:rPr>
                <w:szCs w:val="24"/>
              </w:rPr>
              <w:t xml:space="preserve">ingle </w:t>
            </w:r>
            <w:r w:rsidR="008011CE">
              <w:rPr>
                <w:szCs w:val="24"/>
              </w:rPr>
              <w:t>P</w:t>
            </w:r>
            <w:r w:rsidR="007D5D27">
              <w:rPr>
                <w:szCs w:val="24"/>
              </w:rPr>
              <w:t xml:space="preserve">oint of </w:t>
            </w:r>
            <w:r w:rsidR="008011CE">
              <w:rPr>
                <w:szCs w:val="24"/>
              </w:rPr>
              <w:t>A</w:t>
            </w:r>
            <w:r w:rsidR="007D5D27">
              <w:rPr>
                <w:szCs w:val="24"/>
              </w:rPr>
              <w:t>ccess</w:t>
            </w:r>
            <w:r w:rsidR="008011CE">
              <w:rPr>
                <w:szCs w:val="24"/>
              </w:rPr>
              <w:t xml:space="preserve"> referral.</w:t>
            </w:r>
          </w:p>
          <w:p w14:paraId="324BF5AC" w14:textId="6E06CFCB" w:rsidR="008F5FC2" w:rsidRDefault="00AD608B" w:rsidP="00C539D2">
            <w:pPr>
              <w:pStyle w:val="TableRowCentered"/>
              <w:numPr>
                <w:ilvl w:val="0"/>
                <w:numId w:val="40"/>
              </w:numPr>
              <w:jc w:val="left"/>
              <w:rPr>
                <w:szCs w:val="24"/>
              </w:rPr>
            </w:pPr>
            <w:r>
              <w:rPr>
                <w:szCs w:val="24"/>
              </w:rPr>
              <w:t>6%</w:t>
            </w:r>
            <w:r w:rsidR="008F5FC2">
              <w:rPr>
                <w:szCs w:val="24"/>
              </w:rPr>
              <w:t xml:space="preserve"> </w:t>
            </w:r>
            <w:r>
              <w:rPr>
                <w:szCs w:val="24"/>
              </w:rPr>
              <w:t xml:space="preserve">(5/85) </w:t>
            </w:r>
            <w:r w:rsidR="008F5FC2">
              <w:rPr>
                <w:szCs w:val="24"/>
              </w:rPr>
              <w:t xml:space="preserve">of disadvantaged children have received EP </w:t>
            </w:r>
            <w:r w:rsidR="00AD6300">
              <w:rPr>
                <w:szCs w:val="24"/>
              </w:rPr>
              <w:t>involvement</w:t>
            </w:r>
            <w:r w:rsidR="008F5FC2">
              <w:rPr>
                <w:szCs w:val="24"/>
              </w:rPr>
              <w:t>.</w:t>
            </w:r>
          </w:p>
          <w:p w14:paraId="2A7D54F4" w14:textId="6B293206" w:rsidR="008011CE" w:rsidRPr="00C05F2C" w:rsidRDefault="00AD608B" w:rsidP="00C539D2">
            <w:pPr>
              <w:pStyle w:val="TableRowCentered"/>
              <w:numPr>
                <w:ilvl w:val="0"/>
                <w:numId w:val="40"/>
              </w:numPr>
              <w:jc w:val="left"/>
              <w:rPr>
                <w:szCs w:val="24"/>
              </w:rPr>
            </w:pPr>
            <w:r>
              <w:rPr>
                <w:szCs w:val="24"/>
              </w:rPr>
              <w:t>5% (4/85</w:t>
            </w:r>
            <w:r w:rsidR="008011CE">
              <w:rPr>
                <w:szCs w:val="24"/>
              </w:rPr>
              <w:t>) of disadvantaged children have had EP referrals.</w:t>
            </w:r>
          </w:p>
        </w:tc>
      </w:tr>
      <w:tr w:rsidR="00E66558" w14:paraId="2A7D54F8" w14:textId="77777777" w:rsidTr="007A0F7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lastRenderedPageBreak/>
              <w:t>3</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5F1F" w14:textId="77777777" w:rsidR="00E66558" w:rsidRPr="00931ED1" w:rsidRDefault="002B4B1E">
            <w:pPr>
              <w:pStyle w:val="TableRowCentered"/>
              <w:jc w:val="left"/>
              <w:rPr>
                <w:b/>
                <w:szCs w:val="24"/>
              </w:rPr>
            </w:pPr>
            <w:r w:rsidRPr="00931ED1">
              <w:rPr>
                <w:b/>
                <w:szCs w:val="24"/>
              </w:rPr>
              <w:t>Attendance and punctuality</w:t>
            </w:r>
          </w:p>
          <w:p w14:paraId="2A7D54F7" w14:textId="11A3AEC7" w:rsidR="004223D8" w:rsidRPr="001839BA" w:rsidRDefault="004223D8" w:rsidP="00196E41">
            <w:pPr>
              <w:suppressAutoHyphens w:val="0"/>
              <w:autoSpaceDN/>
              <w:spacing w:before="60" w:after="120" w:line="240" w:lineRule="auto"/>
              <w:ind w:left="57" w:right="57"/>
              <w:rPr>
                <w:rFonts w:cs="Arial"/>
                <w:iCs/>
                <w:color w:val="auto"/>
                <w:lang w:val="en-US"/>
              </w:rPr>
            </w:pPr>
            <w:r w:rsidRPr="004223D8">
              <w:rPr>
                <w:rFonts w:cs="Arial"/>
                <w:iCs/>
                <w:color w:val="auto"/>
                <w:lang w:val="en-US"/>
              </w:rPr>
              <w:t xml:space="preserve">Our attendance data </w:t>
            </w:r>
            <w:r w:rsidR="004A16FB">
              <w:rPr>
                <w:rFonts w:cs="Arial"/>
                <w:iCs/>
                <w:color w:val="auto"/>
                <w:lang w:val="en-US"/>
              </w:rPr>
              <w:t>from 2021.22</w:t>
            </w:r>
            <w:r w:rsidR="00A25AC2">
              <w:rPr>
                <w:rFonts w:cs="Arial"/>
                <w:iCs/>
                <w:color w:val="auto"/>
                <w:lang w:val="en-US"/>
              </w:rPr>
              <w:t xml:space="preserve"> </w:t>
            </w:r>
            <w:r w:rsidRPr="004223D8">
              <w:rPr>
                <w:rFonts w:cs="Arial"/>
                <w:iCs/>
                <w:color w:val="auto"/>
                <w:lang w:val="en-US"/>
              </w:rPr>
              <w:t xml:space="preserve">indicates that attendance among disadvantaged pupils </w:t>
            </w:r>
            <w:r w:rsidR="00A25AC2">
              <w:rPr>
                <w:rFonts w:cs="Arial"/>
                <w:iCs/>
                <w:color w:val="auto"/>
                <w:lang w:val="en-US"/>
              </w:rPr>
              <w:t xml:space="preserve">was </w:t>
            </w:r>
            <w:r w:rsidR="001839BA" w:rsidRPr="001839BA">
              <w:rPr>
                <w:rFonts w:cs="Arial"/>
                <w:iCs/>
                <w:color w:val="auto"/>
                <w:lang w:val="en-US"/>
              </w:rPr>
              <w:t>89</w:t>
            </w:r>
            <w:r w:rsidR="00A25AC2" w:rsidRPr="001839BA">
              <w:rPr>
                <w:rFonts w:cs="Arial"/>
                <w:iCs/>
                <w:color w:val="auto"/>
                <w:lang w:val="en-US"/>
              </w:rPr>
              <w:t>%</w:t>
            </w:r>
            <w:r w:rsidR="005A4E5B" w:rsidRPr="001839BA">
              <w:rPr>
                <w:rFonts w:cs="Arial"/>
                <w:iCs/>
                <w:color w:val="auto"/>
                <w:lang w:val="en-US"/>
              </w:rPr>
              <w:t>.</w:t>
            </w:r>
            <w:r w:rsidR="001839BA">
              <w:rPr>
                <w:rFonts w:cs="Arial"/>
                <w:iCs/>
                <w:color w:val="auto"/>
                <w:lang w:val="en-US"/>
              </w:rPr>
              <w:t xml:space="preserve"> Persistent absence </w:t>
            </w:r>
            <w:r w:rsidR="00B5353B">
              <w:rPr>
                <w:rFonts w:cs="Arial"/>
                <w:iCs/>
                <w:color w:val="auto"/>
                <w:lang w:val="en-US"/>
              </w:rPr>
              <w:t>of disadvantaged children was 32%</w:t>
            </w:r>
            <w:r w:rsidR="00196E41">
              <w:rPr>
                <w:rFonts w:cs="Arial"/>
                <w:iCs/>
                <w:color w:val="auto"/>
                <w:lang w:val="en-US"/>
              </w:rPr>
              <w:t>.</w:t>
            </w:r>
          </w:p>
        </w:tc>
      </w:tr>
      <w:tr w:rsidR="00E66558" w14:paraId="2A7D54FB" w14:textId="77777777" w:rsidTr="007A0F7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1631B" w14:textId="5D98E522" w:rsidR="00E66558" w:rsidRPr="00931ED1" w:rsidRDefault="002B4B1E">
            <w:pPr>
              <w:pStyle w:val="TableRowCentered"/>
              <w:jc w:val="left"/>
              <w:rPr>
                <w:b/>
                <w:iCs/>
                <w:szCs w:val="24"/>
              </w:rPr>
            </w:pPr>
            <w:r w:rsidRPr="00931ED1">
              <w:rPr>
                <w:b/>
                <w:iCs/>
                <w:szCs w:val="24"/>
              </w:rPr>
              <w:t>Social, emotional and mental health</w:t>
            </w:r>
            <w:r w:rsidR="00931ED1">
              <w:rPr>
                <w:b/>
                <w:iCs/>
                <w:szCs w:val="24"/>
              </w:rPr>
              <w:t xml:space="preserve"> needs</w:t>
            </w:r>
          </w:p>
          <w:p w14:paraId="2A7D54FA" w14:textId="12FEAC47" w:rsidR="00AF6E54" w:rsidRPr="00AF6E54" w:rsidRDefault="00AF6E54" w:rsidP="00AF6E54">
            <w:pPr>
              <w:pStyle w:val="TableRowCentered"/>
              <w:jc w:val="left"/>
              <w:rPr>
                <w:rFonts w:cs="Arial"/>
                <w:color w:val="auto"/>
                <w:szCs w:val="24"/>
                <w:lang w:eastAsia="en-US"/>
              </w:rPr>
            </w:pPr>
            <w:r>
              <w:rPr>
                <w:rFonts w:cs="Arial"/>
                <w:color w:val="auto"/>
                <w:szCs w:val="24"/>
                <w:lang w:eastAsia="en-US"/>
              </w:rPr>
              <w:t>44</w:t>
            </w:r>
            <w:r w:rsidRPr="00AF6E54">
              <w:rPr>
                <w:rFonts w:cs="Arial"/>
                <w:color w:val="auto"/>
                <w:szCs w:val="24"/>
                <w:lang w:eastAsia="en-US"/>
              </w:rPr>
              <w:t>%</w:t>
            </w:r>
            <w:r w:rsidR="00572CAE">
              <w:rPr>
                <w:rFonts w:cs="Arial"/>
                <w:color w:val="auto"/>
                <w:szCs w:val="24"/>
                <w:lang w:eastAsia="en-US"/>
              </w:rPr>
              <w:t xml:space="preserve"> </w:t>
            </w:r>
            <w:r>
              <w:rPr>
                <w:rFonts w:cs="Arial"/>
                <w:color w:val="auto"/>
                <w:szCs w:val="24"/>
                <w:lang w:eastAsia="en-US"/>
              </w:rPr>
              <w:t xml:space="preserve">of disadvantaged children </w:t>
            </w:r>
            <w:r w:rsidR="004223D8" w:rsidRPr="004223D8">
              <w:rPr>
                <w:rFonts w:cs="Arial"/>
                <w:color w:val="auto"/>
                <w:szCs w:val="24"/>
                <w:lang w:eastAsia="en-US"/>
              </w:rPr>
              <w:t>currently require additional support with so</w:t>
            </w:r>
            <w:r>
              <w:rPr>
                <w:rFonts w:cs="Arial"/>
                <w:color w:val="auto"/>
                <w:szCs w:val="24"/>
                <w:lang w:eastAsia="en-US"/>
              </w:rPr>
              <w:t>cial and emotional needs.</w:t>
            </w:r>
          </w:p>
        </w:tc>
      </w:tr>
      <w:tr w:rsidR="00E66558" w14:paraId="2A7D54FE" w14:textId="77777777" w:rsidTr="007A0F7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F1A85" w14:textId="77777777" w:rsidR="004223D8" w:rsidRPr="00931ED1" w:rsidRDefault="004223D8" w:rsidP="004223D8">
            <w:pPr>
              <w:pStyle w:val="TableRowCentered"/>
              <w:jc w:val="left"/>
              <w:rPr>
                <w:rFonts w:cs="Arial"/>
                <w:b/>
                <w:iCs/>
                <w:color w:val="auto"/>
                <w:szCs w:val="24"/>
                <w:lang w:val="en-US"/>
              </w:rPr>
            </w:pPr>
            <w:r w:rsidRPr="00931ED1">
              <w:rPr>
                <w:b/>
                <w:iCs/>
                <w:szCs w:val="24"/>
              </w:rPr>
              <w:t>Access to wider opportunities</w:t>
            </w:r>
            <w:r w:rsidRPr="00931ED1">
              <w:rPr>
                <w:rFonts w:cs="Arial"/>
                <w:b/>
                <w:iCs/>
                <w:color w:val="auto"/>
                <w:szCs w:val="24"/>
                <w:lang w:val="en-US"/>
              </w:rPr>
              <w:t xml:space="preserve"> </w:t>
            </w:r>
          </w:p>
          <w:p w14:paraId="2A7D54FD" w14:textId="325C1251" w:rsidR="00E66558" w:rsidRPr="004223D8" w:rsidRDefault="004223D8" w:rsidP="008F5FC2">
            <w:pPr>
              <w:pStyle w:val="TableRowCentered"/>
              <w:jc w:val="left"/>
              <w:rPr>
                <w:iCs/>
                <w:szCs w:val="24"/>
              </w:rPr>
            </w:pPr>
            <w:r w:rsidRPr="004223D8">
              <w:rPr>
                <w:rFonts w:cs="Arial"/>
                <w:iCs/>
                <w:color w:val="auto"/>
                <w:szCs w:val="24"/>
                <w:lang w:val="en-US"/>
              </w:rPr>
              <w:t>Our observat</w:t>
            </w:r>
            <w:r w:rsidR="008F5FC2">
              <w:rPr>
                <w:rFonts w:cs="Arial"/>
                <w:iCs/>
                <w:color w:val="auto"/>
                <w:szCs w:val="24"/>
                <w:lang w:val="en-US"/>
              </w:rPr>
              <w:t>ions and discussions with children</w:t>
            </w:r>
            <w:r w:rsidRPr="004223D8">
              <w:rPr>
                <w:rFonts w:cs="Arial"/>
                <w:iCs/>
                <w:color w:val="auto"/>
                <w:szCs w:val="24"/>
                <w:lang w:val="en-US"/>
              </w:rPr>
              <w:t xml:space="preserve"> and families have identified social and emotional </w:t>
            </w:r>
            <w:r w:rsidR="00196E41">
              <w:rPr>
                <w:rFonts w:cs="Arial"/>
                <w:iCs/>
                <w:color w:val="auto"/>
                <w:szCs w:val="24"/>
                <w:lang w:val="en-US"/>
              </w:rPr>
              <w:t>needs</w:t>
            </w:r>
            <w:r w:rsidR="008F5FC2">
              <w:rPr>
                <w:rFonts w:cs="Arial"/>
                <w:iCs/>
                <w:color w:val="auto"/>
                <w:szCs w:val="24"/>
                <w:lang w:val="en-US"/>
              </w:rPr>
              <w:t xml:space="preserve"> for many children</w:t>
            </w:r>
            <w:r w:rsidR="00865F2D">
              <w:rPr>
                <w:rFonts w:cs="Arial"/>
                <w:iCs/>
                <w:color w:val="auto"/>
                <w:szCs w:val="24"/>
                <w:lang w:val="en-US"/>
              </w:rPr>
              <w:t>,</w:t>
            </w:r>
            <w:r w:rsidR="008F5FC2">
              <w:rPr>
                <w:rFonts w:cs="Arial"/>
                <w:iCs/>
                <w:color w:val="auto"/>
                <w:szCs w:val="24"/>
                <w:lang w:val="en-US"/>
              </w:rPr>
              <w:t xml:space="preserve"> partly linked to a </w:t>
            </w:r>
            <w:r w:rsidRPr="004223D8">
              <w:rPr>
                <w:rFonts w:cs="Arial"/>
                <w:iCs/>
                <w:color w:val="auto"/>
                <w:szCs w:val="24"/>
                <w:lang w:val="en-US"/>
              </w:rPr>
              <w:t xml:space="preserve">lack of enrichment </w:t>
            </w:r>
            <w:r w:rsidR="00196E41">
              <w:rPr>
                <w:rFonts w:cs="Arial"/>
                <w:iCs/>
                <w:color w:val="auto"/>
                <w:szCs w:val="24"/>
                <w:lang w:val="en-US"/>
              </w:rPr>
              <w:t xml:space="preserve">and socialisation </w:t>
            </w:r>
            <w:r w:rsidRPr="004223D8">
              <w:rPr>
                <w:rFonts w:cs="Arial"/>
                <w:iCs/>
                <w:color w:val="auto"/>
                <w:szCs w:val="24"/>
                <w:lang w:val="en-US"/>
              </w:rPr>
              <w:t>opportunities during</w:t>
            </w:r>
            <w:r w:rsidR="008F5FC2">
              <w:rPr>
                <w:rFonts w:cs="Arial"/>
                <w:iCs/>
                <w:color w:val="auto"/>
                <w:szCs w:val="24"/>
                <w:lang w:val="en-US"/>
              </w:rPr>
              <w:t xml:space="preserve"> pandemic related</w:t>
            </w:r>
            <w:r w:rsidRPr="004223D8">
              <w:rPr>
                <w:rFonts w:cs="Arial"/>
                <w:iCs/>
                <w:color w:val="auto"/>
                <w:szCs w:val="24"/>
                <w:lang w:val="en-US"/>
              </w:rPr>
              <w:t xml:space="preserve"> school closure</w:t>
            </w:r>
            <w:r w:rsidR="008F5FC2">
              <w:rPr>
                <w:rFonts w:cs="Arial"/>
                <w:iCs/>
                <w:color w:val="auto"/>
                <w:szCs w:val="24"/>
                <w:lang w:val="en-US"/>
              </w:rPr>
              <w:t>s</w:t>
            </w:r>
            <w:r w:rsidRPr="004223D8">
              <w:rPr>
                <w:rFonts w:cs="Arial"/>
                <w:iCs/>
                <w:color w:val="auto"/>
                <w:szCs w:val="24"/>
                <w:lang w:val="en-US"/>
              </w:rPr>
              <w:t>. These challenges particul</w:t>
            </w:r>
            <w:r w:rsidR="008F5FC2">
              <w:rPr>
                <w:rFonts w:cs="Arial"/>
                <w:iCs/>
                <w:color w:val="auto"/>
                <w:szCs w:val="24"/>
                <w:lang w:val="en-US"/>
              </w:rPr>
              <w:t>arly affect disadvantaged children</w:t>
            </w:r>
            <w:r w:rsidRPr="004223D8">
              <w:rPr>
                <w:rFonts w:cs="Arial"/>
                <w:iCs/>
                <w:color w:val="auto"/>
                <w:szCs w:val="24"/>
                <w:lang w:val="en-US"/>
              </w:rPr>
              <w:t>, including their attainment.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153" w:type="pct"/>
        <w:tblCellMar>
          <w:left w:w="10" w:type="dxa"/>
          <w:right w:w="10" w:type="dxa"/>
        </w:tblCellMar>
        <w:tblLook w:val="04A0" w:firstRow="1" w:lastRow="0" w:firstColumn="1" w:lastColumn="0" w:noHBand="0" w:noVBand="1"/>
      </w:tblPr>
      <w:tblGrid>
        <w:gridCol w:w="4815"/>
        <w:gridCol w:w="4961"/>
      </w:tblGrid>
      <w:tr w:rsidR="00E66558" w14:paraId="2A7D5503" w14:textId="77777777" w:rsidTr="008F5FC2">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8F5FC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5136E32" w:rsidR="00FF3453" w:rsidRPr="003D1E9C" w:rsidRDefault="00012CAE" w:rsidP="006E69A3">
            <w:pPr>
              <w:pStyle w:val="TableRow"/>
              <w:rPr>
                <w:i/>
              </w:rPr>
            </w:pPr>
            <w:r w:rsidRPr="00E27862">
              <w:rPr>
                <w:rFonts w:cs="Arial"/>
                <w:color w:val="auto"/>
              </w:rPr>
              <w:t>Improved reading</w:t>
            </w:r>
            <w:r w:rsidR="00931ED1">
              <w:rPr>
                <w:rFonts w:cs="Arial"/>
                <w:color w:val="auto"/>
              </w:rPr>
              <w:t xml:space="preserve"> </w:t>
            </w:r>
            <w:r w:rsidR="008F5FC2">
              <w:rPr>
                <w:rFonts w:cs="Arial"/>
                <w:color w:val="auto"/>
              </w:rPr>
              <w:t>among disadvantaged children</w:t>
            </w:r>
            <w:r w:rsidRPr="00E27862">
              <w:rPr>
                <w:rFonts w:cs="Arial"/>
                <w:color w:val="auto"/>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EF88" w14:textId="46A6F093" w:rsidR="0069458C" w:rsidRDefault="0069458C" w:rsidP="006E69A3">
            <w:pPr>
              <w:pStyle w:val="TableRowCentered"/>
              <w:jc w:val="left"/>
              <w:rPr>
                <w:rFonts w:cs="Arial"/>
                <w:color w:val="auto"/>
              </w:rPr>
            </w:pPr>
            <w:r>
              <w:rPr>
                <w:rFonts w:cs="Arial"/>
                <w:color w:val="auto"/>
              </w:rPr>
              <w:t>Reduce the 10.9% gap between non-disadvantaged and disadvantaged children meeting expected level for word reading for EYFSP</w:t>
            </w:r>
          </w:p>
          <w:p w14:paraId="705447C7" w14:textId="116CBC6B" w:rsidR="0069458C" w:rsidRDefault="0069458C" w:rsidP="006E69A3">
            <w:pPr>
              <w:pStyle w:val="TableRowCentered"/>
              <w:jc w:val="left"/>
              <w:rPr>
                <w:rFonts w:cs="Arial"/>
                <w:color w:val="auto"/>
              </w:rPr>
            </w:pPr>
            <w:r>
              <w:rPr>
                <w:rFonts w:cs="Arial"/>
                <w:color w:val="auto"/>
              </w:rPr>
              <w:t>Reduce the 32.7% gap between FSM and non FSM children passing the PSC</w:t>
            </w:r>
          </w:p>
          <w:p w14:paraId="2A7D5505" w14:textId="3426C68F" w:rsidR="00844A03" w:rsidRPr="0069458C" w:rsidRDefault="00844A03" w:rsidP="00DA5D82">
            <w:pPr>
              <w:pStyle w:val="TableRowCentered"/>
              <w:jc w:val="left"/>
              <w:rPr>
                <w:rFonts w:cs="Arial"/>
                <w:color w:val="auto"/>
              </w:rPr>
            </w:pPr>
          </w:p>
        </w:tc>
      </w:tr>
      <w:tr w:rsidR="00012CAE" w14:paraId="2CA634F6" w14:textId="77777777" w:rsidTr="008F5FC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51D9" w14:textId="3BAA7B31" w:rsidR="00012CAE" w:rsidRPr="003D1E9C" w:rsidRDefault="00012CAE" w:rsidP="00012CAE">
            <w:pPr>
              <w:pStyle w:val="TableRow"/>
              <w:rPr>
                <w:i/>
                <w:sz w:val="22"/>
                <w:szCs w:val="22"/>
              </w:rPr>
            </w:pPr>
            <w:r w:rsidRPr="00E27862">
              <w:rPr>
                <w:rFonts w:cs="Arial"/>
                <w:color w:val="auto"/>
              </w:rPr>
              <w:t>Improved oral language skills and vocab</w:t>
            </w:r>
            <w:r w:rsidR="008F5FC2">
              <w:rPr>
                <w:rFonts w:cs="Arial"/>
                <w:color w:val="auto"/>
              </w:rPr>
              <w:t>ulary among disadvantaged children</w:t>
            </w:r>
            <w:r>
              <w:rPr>
                <w:rFonts w:cs="Arial"/>
                <w:color w:val="auto"/>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E27F" w14:textId="7DA4CC94" w:rsidR="00DA5D82" w:rsidRDefault="00DA5D82" w:rsidP="00012CAE">
            <w:pPr>
              <w:pStyle w:val="TableRowCentered"/>
              <w:jc w:val="left"/>
              <w:rPr>
                <w:rFonts w:cs="Arial"/>
                <w:color w:val="auto"/>
              </w:rPr>
            </w:pPr>
            <w:r>
              <w:rPr>
                <w:rFonts w:cs="Arial"/>
                <w:color w:val="auto"/>
              </w:rPr>
              <w:t>Reduce on entry to reception 22.1% gap between disadvantaged and non-disadvantaged meeting ARE for listening, attention, understanding and speaking</w:t>
            </w:r>
            <w:r w:rsidR="00196E41">
              <w:rPr>
                <w:rFonts w:cs="Arial"/>
                <w:color w:val="auto"/>
              </w:rPr>
              <w:t xml:space="preserve"> for </w:t>
            </w:r>
            <w:r w:rsidR="00196E41">
              <w:rPr>
                <w:rFonts w:cs="Arial"/>
                <w:color w:val="auto"/>
              </w:rPr>
              <w:lastRenderedPageBreak/>
              <w:t>children who have accessed our nursery provision</w:t>
            </w:r>
            <w:r>
              <w:rPr>
                <w:rFonts w:cs="Arial"/>
                <w:color w:val="auto"/>
              </w:rPr>
              <w:t>.</w:t>
            </w:r>
          </w:p>
          <w:p w14:paraId="6A3FCCF1" w14:textId="297FCB4E" w:rsidR="00012CAE" w:rsidRDefault="00012CAE" w:rsidP="00012CAE">
            <w:pPr>
              <w:pStyle w:val="TableRowCentered"/>
              <w:jc w:val="left"/>
              <w:rPr>
                <w:sz w:val="22"/>
                <w:szCs w:val="22"/>
              </w:rPr>
            </w:pPr>
            <w:r w:rsidRPr="00E27862">
              <w:rPr>
                <w:rFonts w:cs="Arial"/>
                <w:color w:val="auto"/>
              </w:rPr>
              <w:t xml:space="preserve">Assessments and observations indicate significantly improved oral language among disadvantaged pupils. </w:t>
            </w:r>
            <w:r w:rsidRPr="00E27862">
              <w:rPr>
                <w:color w:val="auto"/>
              </w:rPr>
              <w:t>This is evident when triangulated with other sources of evidence, including engagement in lessons, book scrutiny and ongoing formative assessment.</w:t>
            </w:r>
          </w:p>
        </w:tc>
      </w:tr>
      <w:tr w:rsidR="00012CAE" w14:paraId="5059A6D5" w14:textId="77777777" w:rsidTr="008F5FC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235C8" w14:textId="31B79530" w:rsidR="00012CAE" w:rsidRPr="003D1E9C" w:rsidRDefault="00012CAE" w:rsidP="00012CAE">
            <w:pPr>
              <w:pStyle w:val="TableRow"/>
              <w:rPr>
                <w:i/>
                <w:sz w:val="22"/>
                <w:szCs w:val="22"/>
              </w:rPr>
            </w:pPr>
            <w:r w:rsidRPr="00E27862">
              <w:rPr>
                <w:rFonts w:cs="Arial"/>
                <w:color w:val="auto"/>
              </w:rPr>
              <w:lastRenderedPageBreak/>
              <w:t xml:space="preserve">To achieve and sustain improved attendance for all pupils, particularly our disadvantaged </w:t>
            </w:r>
            <w:r w:rsidR="008F5FC2">
              <w:rPr>
                <w:rFonts w:cs="Arial"/>
                <w:color w:val="auto"/>
              </w:rPr>
              <w:t>children</w:t>
            </w:r>
            <w:r w:rsidRPr="00E27862">
              <w:rPr>
                <w:rFonts w:cs="Arial"/>
                <w:color w:val="auto"/>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5DA2B" w14:textId="6B62C500" w:rsidR="00012CAE" w:rsidRPr="00E27862" w:rsidRDefault="00012CAE" w:rsidP="00012CAE">
            <w:pPr>
              <w:suppressAutoHyphens w:val="0"/>
              <w:autoSpaceDN/>
              <w:spacing w:before="60" w:after="60" w:line="240" w:lineRule="auto"/>
              <w:ind w:left="57" w:right="57"/>
              <w:rPr>
                <w:rFonts w:cs="Arial"/>
                <w:color w:val="auto"/>
              </w:rPr>
            </w:pPr>
            <w:r w:rsidRPr="00E27862">
              <w:rPr>
                <w:rFonts w:cs="Arial"/>
                <w:color w:val="auto"/>
              </w:rPr>
              <w:t>Sustained high attendance demonstrated by:</w:t>
            </w:r>
          </w:p>
          <w:p w14:paraId="4078C5B6" w14:textId="14664281" w:rsidR="00012CAE" w:rsidRDefault="00012CAE" w:rsidP="00012CAE">
            <w:pPr>
              <w:pStyle w:val="ListParagraph"/>
              <w:numPr>
                <w:ilvl w:val="0"/>
                <w:numId w:val="27"/>
              </w:numPr>
              <w:suppressAutoHyphens w:val="0"/>
              <w:autoSpaceDN/>
              <w:spacing w:before="60" w:after="60" w:line="240" w:lineRule="auto"/>
              <w:ind w:right="57"/>
              <w:rPr>
                <w:rFonts w:cs="Arial"/>
                <w:color w:val="auto"/>
              </w:rPr>
            </w:pPr>
            <w:r w:rsidRPr="00E27862">
              <w:rPr>
                <w:rFonts w:cs="Arial"/>
                <w:color w:val="auto"/>
              </w:rPr>
              <w:t xml:space="preserve">the overall </w:t>
            </w:r>
            <w:r w:rsidR="0064250D">
              <w:rPr>
                <w:rFonts w:cs="Arial"/>
                <w:color w:val="auto"/>
              </w:rPr>
              <w:t xml:space="preserve">attendance </w:t>
            </w:r>
            <w:r w:rsidRPr="00E27862">
              <w:rPr>
                <w:rFonts w:cs="Arial"/>
                <w:color w:val="auto"/>
              </w:rPr>
              <w:t>rate for</w:t>
            </w:r>
            <w:r w:rsidR="0064250D">
              <w:rPr>
                <w:rFonts w:cs="Arial"/>
                <w:color w:val="auto"/>
              </w:rPr>
              <w:t xml:space="preserve"> all pupils is 96</w:t>
            </w:r>
            <w:r w:rsidRPr="00E27862">
              <w:rPr>
                <w:rFonts w:cs="Arial"/>
                <w:color w:val="auto"/>
              </w:rPr>
              <w:t>%</w:t>
            </w:r>
            <w:r w:rsidR="0064250D">
              <w:rPr>
                <w:rFonts w:cs="Arial"/>
                <w:color w:val="auto"/>
              </w:rPr>
              <w:t xml:space="preserve"> or above</w:t>
            </w:r>
            <w:r w:rsidRPr="00E27862">
              <w:rPr>
                <w:rFonts w:cs="Arial"/>
                <w:color w:val="auto"/>
              </w:rPr>
              <w:t>, and the attendance gap between disadvantaged pupils and their non-disadva</w:t>
            </w:r>
            <w:r w:rsidR="00931ED1">
              <w:rPr>
                <w:rFonts w:cs="Arial"/>
                <w:color w:val="auto"/>
              </w:rPr>
              <w:t>ntaged peers is reduced</w:t>
            </w:r>
            <w:r w:rsidRPr="00E27862">
              <w:rPr>
                <w:rFonts w:cs="Arial"/>
                <w:color w:val="auto"/>
              </w:rPr>
              <w:t>.</w:t>
            </w:r>
          </w:p>
          <w:p w14:paraId="1585FD78" w14:textId="71F5E473" w:rsidR="00012CAE" w:rsidRPr="00012CAE" w:rsidRDefault="006E69A3" w:rsidP="00931ED1">
            <w:pPr>
              <w:pStyle w:val="ListParagraph"/>
              <w:numPr>
                <w:ilvl w:val="0"/>
                <w:numId w:val="27"/>
              </w:numPr>
              <w:suppressAutoHyphens w:val="0"/>
              <w:autoSpaceDN/>
              <w:spacing w:before="60" w:after="60" w:line="240" w:lineRule="auto"/>
              <w:ind w:right="57"/>
              <w:rPr>
                <w:rFonts w:cs="Arial"/>
                <w:color w:val="auto"/>
              </w:rPr>
            </w:pPr>
            <w:r w:rsidRPr="00E27862">
              <w:rPr>
                <w:rFonts w:cs="Arial"/>
                <w:color w:val="auto"/>
              </w:rPr>
              <w:t>T</w:t>
            </w:r>
            <w:r w:rsidR="00931ED1" w:rsidRPr="00E27862">
              <w:rPr>
                <w:rFonts w:cs="Arial"/>
                <w:color w:val="auto"/>
              </w:rPr>
              <w:t>he</w:t>
            </w:r>
            <w:r>
              <w:rPr>
                <w:rFonts w:cs="Arial"/>
                <w:color w:val="auto"/>
              </w:rPr>
              <w:t xml:space="preserve"> overall and the</w:t>
            </w:r>
            <w:r w:rsidR="00931ED1" w:rsidRPr="00E27862">
              <w:rPr>
                <w:rFonts w:cs="Arial"/>
                <w:color w:val="auto"/>
              </w:rPr>
              <w:t xml:space="preserve"> </w:t>
            </w:r>
            <w:r w:rsidR="00931ED1">
              <w:rPr>
                <w:rFonts w:cs="Arial"/>
                <w:color w:val="auto"/>
              </w:rPr>
              <w:t>‘</w:t>
            </w:r>
            <w:r w:rsidR="00931ED1" w:rsidRPr="00012CAE">
              <w:rPr>
                <w:rFonts w:cs="Arial"/>
                <w:color w:val="auto"/>
              </w:rPr>
              <w:t>persistently absent</w:t>
            </w:r>
            <w:r w:rsidR="00931ED1">
              <w:rPr>
                <w:rFonts w:cs="Arial"/>
                <w:color w:val="auto"/>
              </w:rPr>
              <w:t xml:space="preserve">’ </w:t>
            </w:r>
            <w:r w:rsidR="00931ED1" w:rsidRPr="00E27862">
              <w:rPr>
                <w:rFonts w:cs="Arial"/>
                <w:color w:val="auto"/>
              </w:rPr>
              <w:t>attendance gap between disadvantaged pupils and their non-disadva</w:t>
            </w:r>
            <w:r w:rsidR="00931ED1">
              <w:rPr>
                <w:rFonts w:cs="Arial"/>
                <w:color w:val="auto"/>
              </w:rPr>
              <w:t>ntaged peers is reduced</w:t>
            </w:r>
            <w:r w:rsidR="00931ED1" w:rsidRPr="00E27862">
              <w:rPr>
                <w:rFonts w:cs="Arial"/>
                <w:color w:val="auto"/>
              </w:rPr>
              <w:t>.</w:t>
            </w:r>
            <w:r w:rsidR="00931ED1">
              <w:rPr>
                <w:rFonts w:cs="Arial"/>
                <w:color w:val="auto"/>
              </w:rPr>
              <w:t xml:space="preserve"> </w:t>
            </w:r>
          </w:p>
        </w:tc>
      </w:tr>
      <w:tr w:rsidR="00012CAE" w14:paraId="049B50EB" w14:textId="77777777" w:rsidTr="008F5FC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44AD" w14:textId="0565F96C" w:rsidR="00012CAE" w:rsidRDefault="00012CAE" w:rsidP="00012CAE">
            <w:pPr>
              <w:pStyle w:val="TableRow"/>
              <w:rPr>
                <w:i/>
                <w:sz w:val="22"/>
                <w:szCs w:val="22"/>
              </w:rPr>
            </w:pPr>
            <w:r w:rsidRPr="00E27862">
              <w:rPr>
                <w:rFonts w:cs="Arial"/>
                <w:color w:val="auto"/>
              </w:rPr>
              <w:t xml:space="preserve">To achieve and sustain improved wellbeing for all pupils in our school, particularly our disadvantaged </w:t>
            </w:r>
            <w:r w:rsidR="008F5FC2">
              <w:rPr>
                <w:rFonts w:cs="Arial"/>
                <w:color w:val="auto"/>
              </w:rPr>
              <w:t>children</w:t>
            </w:r>
            <w:r w:rsidRPr="00E27862">
              <w:rPr>
                <w:rFonts w:cs="Arial"/>
                <w:color w:val="auto"/>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F6CF" w14:textId="5BC29425" w:rsidR="00012CAE" w:rsidRPr="00E27862" w:rsidRDefault="00012CAE" w:rsidP="00012CAE">
            <w:pPr>
              <w:suppressAutoHyphens w:val="0"/>
              <w:autoSpaceDN/>
              <w:spacing w:before="60" w:after="60" w:line="240" w:lineRule="auto"/>
              <w:ind w:left="34" w:right="57"/>
              <w:rPr>
                <w:rFonts w:cs="Arial"/>
                <w:color w:val="auto"/>
              </w:rPr>
            </w:pPr>
            <w:r w:rsidRPr="00E27862">
              <w:rPr>
                <w:rFonts w:cs="Arial"/>
                <w:color w:val="auto"/>
              </w:rPr>
              <w:t>Sustained high levels of wellbeing demonstrated by:</w:t>
            </w:r>
          </w:p>
          <w:p w14:paraId="2CF95452" w14:textId="7F96B976" w:rsidR="00012CAE" w:rsidRDefault="00012CAE" w:rsidP="00012CAE">
            <w:pPr>
              <w:pStyle w:val="ListParagraph"/>
              <w:numPr>
                <w:ilvl w:val="0"/>
                <w:numId w:val="26"/>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qualitative data from </w:t>
            </w:r>
            <w:r>
              <w:rPr>
                <w:rFonts w:cs="Arial"/>
                <w:color w:val="auto"/>
              </w:rPr>
              <w:t>pupil voice,</w:t>
            </w:r>
            <w:r w:rsidRPr="00E27862">
              <w:rPr>
                <w:rFonts w:cs="Arial"/>
                <w:color w:val="auto"/>
              </w:rPr>
              <w:t xml:space="preserve"> parent surveys and teacher observations</w:t>
            </w:r>
            <w:r>
              <w:rPr>
                <w:rFonts w:cs="Arial"/>
                <w:color w:val="auto"/>
              </w:rPr>
              <w:t xml:space="preserve"> of well-being and involvement</w:t>
            </w:r>
          </w:p>
          <w:p w14:paraId="44C9CB54" w14:textId="3A831660" w:rsidR="006E69A3" w:rsidRDefault="00A3008A" w:rsidP="006E69A3">
            <w:pPr>
              <w:suppressAutoHyphens w:val="0"/>
              <w:autoSpaceDN/>
              <w:spacing w:before="60" w:after="120" w:line="240" w:lineRule="auto"/>
              <w:ind w:left="57" w:right="57"/>
              <w:rPr>
                <w:rFonts w:cs="Arial"/>
                <w:color w:val="auto"/>
              </w:rPr>
            </w:pPr>
            <w:r>
              <w:rPr>
                <w:rFonts w:cs="Arial"/>
                <w:color w:val="auto"/>
              </w:rPr>
              <w:t>Equal access</w:t>
            </w:r>
            <w:r w:rsidR="006E69A3">
              <w:rPr>
                <w:rFonts w:cs="Arial"/>
                <w:color w:val="auto"/>
              </w:rPr>
              <w:t xml:space="preserve"> enrichment activities demonstrated by;</w:t>
            </w:r>
          </w:p>
          <w:p w14:paraId="18DD300E" w14:textId="77777777" w:rsidR="006E69A3" w:rsidRDefault="00A3008A" w:rsidP="006E69A3">
            <w:pPr>
              <w:pStyle w:val="ListParagraph"/>
              <w:numPr>
                <w:ilvl w:val="0"/>
                <w:numId w:val="26"/>
              </w:numPr>
              <w:suppressAutoHyphens w:val="0"/>
              <w:autoSpaceDN/>
              <w:spacing w:before="60" w:after="120" w:line="240" w:lineRule="auto"/>
              <w:ind w:right="57"/>
              <w:rPr>
                <w:rFonts w:cs="Arial"/>
                <w:color w:val="auto"/>
              </w:rPr>
            </w:pPr>
            <w:r>
              <w:rPr>
                <w:rFonts w:cs="Arial"/>
                <w:color w:val="auto"/>
              </w:rPr>
              <w:t xml:space="preserve">Ensure </w:t>
            </w:r>
            <w:r w:rsidR="00012CAE" w:rsidRPr="006E69A3">
              <w:rPr>
                <w:rFonts w:cs="Arial"/>
                <w:color w:val="auto"/>
              </w:rPr>
              <w:t>particip</w:t>
            </w:r>
            <w:r w:rsidR="006E69A3" w:rsidRPr="006E69A3">
              <w:rPr>
                <w:rFonts w:cs="Arial"/>
                <w:color w:val="auto"/>
              </w:rPr>
              <w:t>ation of disadvantaged children in after-school clubs.</w:t>
            </w:r>
          </w:p>
          <w:p w14:paraId="1099BA05" w14:textId="77777777" w:rsidR="00A3008A" w:rsidRDefault="00A3008A" w:rsidP="006E69A3">
            <w:pPr>
              <w:pStyle w:val="ListParagraph"/>
              <w:numPr>
                <w:ilvl w:val="0"/>
                <w:numId w:val="26"/>
              </w:numPr>
              <w:suppressAutoHyphens w:val="0"/>
              <w:autoSpaceDN/>
              <w:spacing w:before="60" w:after="120" w:line="240" w:lineRule="auto"/>
              <w:ind w:right="57"/>
              <w:rPr>
                <w:rFonts w:cs="Arial"/>
                <w:color w:val="auto"/>
              </w:rPr>
            </w:pPr>
            <w:r>
              <w:rPr>
                <w:rFonts w:cs="Arial"/>
                <w:color w:val="auto"/>
              </w:rPr>
              <w:t>Currently 29 after-school club sessions are funded for PP children.</w:t>
            </w:r>
          </w:p>
          <w:p w14:paraId="4789980F" w14:textId="1C5F60AF" w:rsidR="00A3008A" w:rsidRPr="006E69A3" w:rsidRDefault="008F5FC2" w:rsidP="004E4DBA">
            <w:pPr>
              <w:pStyle w:val="ListParagraph"/>
              <w:numPr>
                <w:ilvl w:val="0"/>
                <w:numId w:val="26"/>
              </w:numPr>
              <w:suppressAutoHyphens w:val="0"/>
              <w:autoSpaceDN/>
              <w:spacing w:before="60" w:after="120" w:line="240" w:lineRule="auto"/>
              <w:ind w:right="57"/>
              <w:rPr>
                <w:rFonts w:cs="Arial"/>
                <w:color w:val="auto"/>
              </w:rPr>
            </w:pPr>
            <w:r>
              <w:rPr>
                <w:rFonts w:cs="Arial"/>
                <w:color w:val="auto"/>
              </w:rPr>
              <w:t>61% off PP children accessed an after school curriculum club in the autumn term 2022.</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64BC535" w:rsidR="00E66558" w:rsidRDefault="009D71E8">
      <w:pPr>
        <w:spacing w:after="480"/>
      </w:pPr>
      <w:r>
        <w:t xml:space="preserve">This details how we intend to spend our pupil premium (and recovery premium funding) </w:t>
      </w:r>
      <w:r w:rsidR="006E69A3">
        <w:rPr>
          <w:b/>
          <w:bCs/>
        </w:rPr>
        <w:t xml:space="preserve">in 2022.23 </w:t>
      </w:r>
      <w:r>
        <w:t>to address the challenges listed above.</w:t>
      </w:r>
    </w:p>
    <w:p w14:paraId="2A7D5514" w14:textId="77777777" w:rsidR="00E66558" w:rsidRDefault="009D71E8">
      <w:pPr>
        <w:pStyle w:val="Heading3"/>
      </w:pPr>
      <w:r>
        <w:t>Teaching (for example, CPD, recruitment and retention)</w:t>
      </w:r>
    </w:p>
    <w:p w14:paraId="2A7D5515" w14:textId="69A6AB5F" w:rsidR="00E66558" w:rsidRDefault="00576EC7">
      <w:r>
        <w:t>Budgeted cost:</w:t>
      </w:r>
      <w:r w:rsidR="00786D14">
        <w:t xml:space="preserve"> £15,794</w:t>
      </w:r>
    </w:p>
    <w:tbl>
      <w:tblPr>
        <w:tblW w:w="5000" w:type="pct"/>
        <w:tblLayout w:type="fixed"/>
        <w:tblCellMar>
          <w:left w:w="10" w:type="dxa"/>
          <w:right w:w="10" w:type="dxa"/>
        </w:tblCellMar>
        <w:tblLook w:val="04A0" w:firstRow="1" w:lastRow="0" w:firstColumn="1" w:lastColumn="0" w:noHBand="0" w:noVBand="1"/>
      </w:tblPr>
      <w:tblGrid>
        <w:gridCol w:w="2667"/>
        <w:gridCol w:w="5975"/>
        <w:gridCol w:w="844"/>
      </w:tblGrid>
      <w:tr w:rsidR="00E66558" w14:paraId="2A7D5519" w14:textId="77777777" w:rsidTr="00C96A56">
        <w:tc>
          <w:tcPr>
            <w:tcW w:w="26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9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8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827E0F" w:rsidRDefault="009D71E8">
            <w:pPr>
              <w:pStyle w:val="TableHeader"/>
              <w:jc w:val="left"/>
              <w:rPr>
                <w:sz w:val="18"/>
                <w:szCs w:val="18"/>
              </w:rPr>
            </w:pPr>
            <w:r w:rsidRPr="00827E0F">
              <w:rPr>
                <w:sz w:val="18"/>
                <w:szCs w:val="18"/>
              </w:rPr>
              <w:t>Challenge number(s) addressed</w:t>
            </w:r>
          </w:p>
        </w:tc>
      </w:tr>
      <w:tr w:rsidR="00E66437" w14:paraId="6B3C8AD1" w14:textId="77777777" w:rsidTr="00C96A56">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B288" w14:textId="77777777" w:rsidR="00E66437" w:rsidRDefault="00E66437" w:rsidP="00D24B98">
            <w:pPr>
              <w:pStyle w:val="TableRow"/>
              <w:ind w:left="0"/>
              <w:rPr>
                <w:b/>
                <w:color w:val="auto"/>
              </w:rPr>
            </w:pPr>
            <w:r>
              <w:rPr>
                <w:b/>
                <w:color w:val="auto"/>
              </w:rPr>
              <w:t>Implementation of Little Wandle Letters and Sounds Revised Programme</w:t>
            </w:r>
          </w:p>
          <w:p w14:paraId="11320904" w14:textId="77777777" w:rsidR="00E66437" w:rsidRDefault="00E66437" w:rsidP="00D24B98">
            <w:pPr>
              <w:pStyle w:val="TableRow"/>
              <w:ind w:left="0"/>
              <w:rPr>
                <w:b/>
                <w:color w:val="auto"/>
              </w:rPr>
            </w:pPr>
          </w:p>
          <w:p w14:paraId="1CFC9DAC" w14:textId="2D277837" w:rsidR="00E66437" w:rsidRPr="00F25E0E" w:rsidRDefault="00E66437" w:rsidP="00D24B98">
            <w:pPr>
              <w:pStyle w:val="TableRow"/>
              <w:ind w:left="0"/>
              <w:rPr>
                <w:b/>
                <w:color w:val="auto"/>
              </w:rPr>
            </w:pPr>
            <w:r>
              <w:rPr>
                <w:b/>
                <w:color w:val="auto"/>
              </w:rPr>
              <w:t>Phonics Action Plan implemented effectively</w:t>
            </w:r>
          </w:p>
        </w:tc>
        <w:tc>
          <w:tcPr>
            <w:tcW w:w="5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ED665" w14:textId="77777777" w:rsidR="00E66437" w:rsidRPr="00BB2F34" w:rsidRDefault="00E66437" w:rsidP="00E66437">
            <w:pPr>
              <w:pStyle w:val="NoSpacing"/>
              <w:rPr>
                <w:b/>
              </w:rPr>
            </w:pPr>
            <w:r w:rsidRPr="00BB2F34">
              <w:rPr>
                <w:b/>
              </w:rPr>
              <w:t>EEF Teaching and Learning Toolkit evidence-Phonics;</w:t>
            </w:r>
          </w:p>
          <w:p w14:paraId="366384E2" w14:textId="77777777" w:rsidR="00E66437" w:rsidRPr="00BB2F34" w:rsidRDefault="00E66437" w:rsidP="00E66437">
            <w:r w:rsidRPr="00BB2F34">
              <w:t>Some disadvantaged pupils may not develop phonological awareness at the same rate as other pupils, having been exposed to fewer spoken and books read in the home. Targeted phonics interventions may therefore improve decoding skills more quickly for pupils who have experienced these barriers to learning.</w:t>
            </w:r>
          </w:p>
          <w:p w14:paraId="223983C9" w14:textId="3AB582B9" w:rsidR="00E66437" w:rsidRPr="00E66437" w:rsidRDefault="00E66437" w:rsidP="009C356A">
            <w:r w:rsidRPr="00BB2F34">
              <w:t xml:space="preserve">Phonics has a positive impact overall (+5 months) and is an important component in development of early reading skills, particularly </w:t>
            </w:r>
            <w:r>
              <w:t>from disadvantaged backgrounds.</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879F" w14:textId="199EFF4B" w:rsidR="00E66437" w:rsidRDefault="00E66437" w:rsidP="007F0796">
            <w:pPr>
              <w:pStyle w:val="TableRowCentered"/>
              <w:jc w:val="left"/>
              <w:rPr>
                <w:sz w:val="22"/>
              </w:rPr>
            </w:pPr>
            <w:r>
              <w:rPr>
                <w:sz w:val="22"/>
              </w:rPr>
              <w:t>1,2</w:t>
            </w:r>
          </w:p>
        </w:tc>
      </w:tr>
      <w:tr w:rsidR="003D1E9C" w14:paraId="3C701548" w14:textId="77777777" w:rsidTr="00C96A56">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7AE79" w14:textId="77777777" w:rsidR="00D24B98" w:rsidRPr="00F25E0E" w:rsidRDefault="00D24B98" w:rsidP="00D24B98">
            <w:pPr>
              <w:pStyle w:val="TableRow"/>
              <w:ind w:left="0"/>
              <w:rPr>
                <w:b/>
                <w:color w:val="auto"/>
              </w:rPr>
            </w:pPr>
            <w:r w:rsidRPr="00F25E0E">
              <w:rPr>
                <w:b/>
                <w:color w:val="auto"/>
              </w:rPr>
              <w:t xml:space="preserve">Word Aware </w:t>
            </w:r>
          </w:p>
          <w:p w14:paraId="424E4DDA" w14:textId="77777777" w:rsidR="00D24B98" w:rsidRDefault="00D24B98" w:rsidP="00D24B98">
            <w:pPr>
              <w:suppressAutoHyphens w:val="0"/>
              <w:autoSpaceDN/>
              <w:spacing w:before="60" w:line="240" w:lineRule="auto"/>
              <w:ind w:left="29" w:right="57"/>
              <w:rPr>
                <w:iCs/>
                <w:color w:val="auto"/>
                <w:lang w:val="en-US"/>
              </w:rPr>
            </w:pPr>
            <w:r w:rsidRPr="00F25E0E">
              <w:rPr>
                <w:b/>
                <w:color w:val="auto"/>
              </w:rPr>
              <w:t>Early Word Aware</w:t>
            </w:r>
            <w:r w:rsidRPr="00E27862">
              <w:rPr>
                <w:iCs/>
                <w:color w:val="auto"/>
                <w:lang w:val="en-US"/>
              </w:rPr>
              <w:t xml:space="preserve"> </w:t>
            </w:r>
            <w:r w:rsidRPr="00D24B98">
              <w:rPr>
                <w:b/>
                <w:iCs/>
                <w:color w:val="auto"/>
                <w:lang w:val="en-US"/>
              </w:rPr>
              <w:t>CPD</w:t>
            </w:r>
          </w:p>
          <w:p w14:paraId="3C971EE2" w14:textId="7720D9BE" w:rsidR="00012CAE" w:rsidRPr="00E27862" w:rsidRDefault="00012CAE" w:rsidP="00D24B98">
            <w:pPr>
              <w:suppressAutoHyphens w:val="0"/>
              <w:autoSpaceDN/>
              <w:spacing w:before="60" w:line="240" w:lineRule="auto"/>
              <w:ind w:left="29" w:right="57"/>
              <w:rPr>
                <w:iCs/>
                <w:color w:val="auto"/>
                <w:lang w:val="en-US"/>
              </w:rPr>
            </w:pPr>
            <w:r w:rsidRPr="00E27862">
              <w:rPr>
                <w:iCs/>
                <w:color w:val="auto"/>
                <w:lang w:val="en-US"/>
              </w:rPr>
              <w:t xml:space="preserve">Embedding </w:t>
            </w:r>
            <w:r w:rsidR="0034584F">
              <w:rPr>
                <w:iCs/>
                <w:color w:val="auto"/>
                <w:lang w:val="en-US"/>
              </w:rPr>
              <w:t xml:space="preserve">systematic approach to teaching vocabulary across </w:t>
            </w:r>
            <w:r w:rsidRPr="00E27862">
              <w:rPr>
                <w:iCs/>
                <w:color w:val="auto"/>
                <w:lang w:val="en-US"/>
              </w:rPr>
              <w:t>the school curriculum</w:t>
            </w:r>
            <w:r w:rsidR="0034584F">
              <w:rPr>
                <w:iCs/>
                <w:color w:val="auto"/>
                <w:lang w:val="en-US"/>
              </w:rPr>
              <w:t xml:space="preserve"> to </w:t>
            </w:r>
            <w:r w:rsidRPr="00E27862">
              <w:rPr>
                <w:iCs/>
                <w:color w:val="auto"/>
                <w:lang w:val="en-US"/>
              </w:rPr>
              <w:t xml:space="preserve">support pupils to articulate key ideas, consolidate understanding and extend vocabulary. </w:t>
            </w:r>
          </w:p>
          <w:p w14:paraId="1120ABF0" w14:textId="23215615" w:rsidR="00942C69" w:rsidRDefault="00012CAE" w:rsidP="00012CAE">
            <w:pPr>
              <w:pStyle w:val="TableRow"/>
              <w:ind w:left="0"/>
              <w:rPr>
                <w:color w:val="auto"/>
              </w:rPr>
            </w:pPr>
            <w:r w:rsidRPr="00E27862">
              <w:rPr>
                <w:color w:val="auto"/>
              </w:rPr>
              <w:t>We will purchase resources and fund ongoing teacher training and release time.</w:t>
            </w:r>
          </w:p>
          <w:p w14:paraId="70003E94" w14:textId="77777777" w:rsidR="0034584F" w:rsidRDefault="0034584F" w:rsidP="00012CAE">
            <w:pPr>
              <w:pStyle w:val="TableRow"/>
              <w:ind w:left="0"/>
              <w:rPr>
                <w:color w:val="auto"/>
              </w:rPr>
            </w:pPr>
          </w:p>
          <w:p w14:paraId="26133370" w14:textId="0D10A0DB" w:rsidR="00F25E0E" w:rsidRDefault="00F25E0E" w:rsidP="00012CAE">
            <w:pPr>
              <w:pStyle w:val="TableRow"/>
              <w:ind w:left="0"/>
              <w:rPr>
                <w:i/>
                <w:iCs/>
                <w:sz w:val="22"/>
                <w:szCs w:val="22"/>
              </w:rPr>
            </w:pPr>
          </w:p>
        </w:tc>
        <w:tc>
          <w:tcPr>
            <w:tcW w:w="5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3E51" w14:textId="1DF4F307" w:rsidR="00F25E0E" w:rsidRPr="00BB2F34" w:rsidRDefault="00F25E0E" w:rsidP="00F25E0E">
            <w:pPr>
              <w:pStyle w:val="TableRowCentered"/>
              <w:jc w:val="left"/>
              <w:rPr>
                <w:rFonts w:cs="Arial"/>
                <w:b/>
                <w:szCs w:val="24"/>
              </w:rPr>
            </w:pPr>
            <w:r w:rsidRPr="00BB2F34">
              <w:rPr>
                <w:rFonts w:cs="Arial"/>
                <w:b/>
                <w:szCs w:val="24"/>
              </w:rPr>
              <w:lastRenderedPageBreak/>
              <w:t>-</w:t>
            </w:r>
            <w:r w:rsidR="00015015" w:rsidRPr="00BB2F34">
              <w:rPr>
                <w:rFonts w:cs="Arial"/>
                <w:b/>
                <w:szCs w:val="24"/>
              </w:rPr>
              <w:t xml:space="preserve"> </w:t>
            </w:r>
            <w:r w:rsidRPr="00BB2F34">
              <w:rPr>
                <w:rFonts w:cs="Arial"/>
                <w:b/>
                <w:szCs w:val="24"/>
              </w:rPr>
              <w:t>Word Aware evidence research ‘Thinking, Talking’</w:t>
            </w:r>
          </w:p>
          <w:p w14:paraId="175695C6" w14:textId="77777777" w:rsidR="00F25E0E" w:rsidRPr="00BB2F34" w:rsidRDefault="00F25E0E" w:rsidP="00F25E0E">
            <w:pPr>
              <w:pStyle w:val="TableRowCentered"/>
              <w:jc w:val="left"/>
              <w:rPr>
                <w:rFonts w:cs="Arial"/>
                <w:szCs w:val="24"/>
              </w:rPr>
            </w:pPr>
            <w:r w:rsidRPr="00BB2F34">
              <w:rPr>
                <w:rFonts w:cs="Arial"/>
                <w:szCs w:val="24"/>
              </w:rPr>
              <w:t>Promotes vocabulary development of all children and is of particular value for those who start at a disadvantage through a structured whole school approach.</w:t>
            </w:r>
          </w:p>
          <w:p w14:paraId="6FBC996E" w14:textId="77777777" w:rsidR="00F25E0E" w:rsidRPr="00BB2F34" w:rsidRDefault="00F25E0E" w:rsidP="00F25E0E">
            <w:pPr>
              <w:pStyle w:val="TableRowCentered"/>
              <w:jc w:val="left"/>
              <w:rPr>
                <w:rFonts w:cs="Arial"/>
                <w:szCs w:val="24"/>
              </w:rPr>
            </w:pPr>
            <w:r w:rsidRPr="00BB2F34">
              <w:rPr>
                <w:rFonts w:cs="Arial"/>
                <w:szCs w:val="24"/>
              </w:rPr>
              <w:t>Word Aware has been developed by combining up to date research with extensive classroom practice.</w:t>
            </w:r>
          </w:p>
          <w:p w14:paraId="3156FC42" w14:textId="77777777" w:rsidR="00F25E0E" w:rsidRPr="00BB2F34" w:rsidRDefault="00F25E0E" w:rsidP="00F25E0E">
            <w:pPr>
              <w:pStyle w:val="TableRowCentered"/>
              <w:jc w:val="left"/>
              <w:rPr>
                <w:rFonts w:cs="Arial"/>
                <w:szCs w:val="24"/>
              </w:rPr>
            </w:pPr>
            <w:r w:rsidRPr="00BB2F34">
              <w:rPr>
                <w:rFonts w:cs="Arial"/>
                <w:szCs w:val="24"/>
              </w:rPr>
              <w:t>Effective and time efficient method.</w:t>
            </w:r>
          </w:p>
          <w:p w14:paraId="69644F50" w14:textId="77777777" w:rsidR="00F25E0E" w:rsidRPr="00BB2F34" w:rsidRDefault="00F25E0E">
            <w:pPr>
              <w:pStyle w:val="TableRowCentered"/>
              <w:jc w:val="left"/>
              <w:rPr>
                <w:rFonts w:cs="Arial"/>
                <w:color w:val="auto"/>
                <w:szCs w:val="24"/>
                <w:shd w:val="clear" w:color="auto" w:fill="FFFFFF"/>
              </w:rPr>
            </w:pPr>
          </w:p>
          <w:p w14:paraId="5F84341E" w14:textId="4108B764" w:rsidR="00827E0F" w:rsidRPr="00BB2F34" w:rsidRDefault="00827E0F" w:rsidP="00827E0F">
            <w:pPr>
              <w:pStyle w:val="NoSpacing"/>
              <w:rPr>
                <w:b/>
              </w:rPr>
            </w:pPr>
            <w:r w:rsidRPr="00BB2F34">
              <w:rPr>
                <w:b/>
              </w:rPr>
              <w:t>EEF Preparing for Literacy and EEF Improving Literacy in KS1 recommendations;</w:t>
            </w:r>
          </w:p>
          <w:p w14:paraId="6DD04F04" w14:textId="77777777" w:rsidR="00827E0F" w:rsidRPr="00BB2F34" w:rsidRDefault="00827E0F" w:rsidP="00827E0F">
            <w:r w:rsidRPr="00BB2F34">
              <w:t>Prioritise the development of communication and language.</w:t>
            </w:r>
          </w:p>
          <w:p w14:paraId="553385D8" w14:textId="72EC1402" w:rsidR="00F25E0E" w:rsidRPr="00BB2F34" w:rsidRDefault="00F25E0E" w:rsidP="00D24B98">
            <w:r w:rsidRPr="00BB2F34">
              <w:t>Develop pupils’ speaking and listening skills and wider understanding of language</w:t>
            </w:r>
          </w:p>
          <w:p w14:paraId="34A297D8" w14:textId="77777777" w:rsidR="00F25E0E" w:rsidRPr="00BB2F34" w:rsidRDefault="00F25E0E" w:rsidP="00D24B98">
            <w:r w:rsidRPr="00BB2F34">
              <w:lastRenderedPageBreak/>
              <w:t>Use a wide range of explicit and implicit approaches including planning the teaching of vocabulary, modelling and extending children’s language and thinking during interactions</w:t>
            </w:r>
          </w:p>
          <w:p w14:paraId="5CA81448" w14:textId="36B74F22" w:rsidR="00F25E0E" w:rsidRPr="00BB2F34" w:rsidRDefault="00F25E0E" w:rsidP="00827E0F">
            <w:pPr>
              <w:pStyle w:val="TableRowCentered"/>
              <w:ind w:left="0"/>
              <w:jc w:val="left"/>
              <w:rPr>
                <w:rFonts w:cs="Arial"/>
                <w:b/>
                <w:szCs w:val="24"/>
              </w:rPr>
            </w:pPr>
            <w:r w:rsidRPr="00BB2F34">
              <w:rPr>
                <w:rFonts w:cs="Arial"/>
                <w:b/>
                <w:szCs w:val="24"/>
              </w:rPr>
              <w:t>EEF Improving Literacy-Supporting oral language development October 2021;</w:t>
            </w:r>
          </w:p>
          <w:p w14:paraId="371EEDB1" w14:textId="633864D8" w:rsidR="00F25E0E" w:rsidRPr="00BB2F34" w:rsidRDefault="00F25E0E" w:rsidP="00D24B98">
            <w:r w:rsidRPr="00BB2F34">
              <w:t>Evidence shows the rate at which children develop language is sensitive to the amount of input they receive from the adults and peers</w:t>
            </w:r>
            <w:r w:rsidR="005A4E5B">
              <w:t xml:space="preserve"> around them, and that the qual</w:t>
            </w:r>
            <w:r w:rsidRPr="00BB2F34">
              <w:t>ity of this input is to be more important than the quantity. (2017)</w:t>
            </w:r>
          </w:p>
          <w:p w14:paraId="1402A449" w14:textId="77777777" w:rsidR="00827E0F" w:rsidRPr="00BB2F34" w:rsidRDefault="00E00A69" w:rsidP="00827E0F">
            <w:pPr>
              <w:rPr>
                <w:color w:val="0070C0"/>
              </w:rPr>
            </w:pPr>
            <w:hyperlink r:id="rId8" w:history="1">
              <w:r w:rsidR="00827E0F" w:rsidRPr="00BB2F34">
                <w:rPr>
                  <w:rStyle w:val="Hyperlink"/>
                  <w:color w:val="0070C0"/>
                </w:rPr>
                <w:t>Preparing for Literacy | EEF (educationendowmentfoundation.org.uk)</w:t>
              </w:r>
            </w:hyperlink>
          </w:p>
          <w:p w14:paraId="07DD4B3F" w14:textId="77777777" w:rsidR="0034584F" w:rsidRDefault="00E00A69" w:rsidP="00827E0F">
            <w:pPr>
              <w:rPr>
                <w:rStyle w:val="Hyperlink"/>
                <w:rFonts w:cs="Arial"/>
                <w:color w:val="0070C0"/>
              </w:rPr>
            </w:pPr>
            <w:hyperlink r:id="rId9" w:history="1">
              <w:r w:rsidR="00827E0F" w:rsidRPr="00BB2F34">
                <w:rPr>
                  <w:rStyle w:val="Hyperlink"/>
                  <w:rFonts w:cs="Arial"/>
                  <w:color w:val="0070C0"/>
                </w:rPr>
                <w:t>Improving Literacy in Key Stage 1 | EEF (educationendowmentfoundation.org.uk)</w:t>
              </w:r>
            </w:hyperlink>
          </w:p>
          <w:p w14:paraId="49A91093" w14:textId="3B6F64E0" w:rsidR="004E4DBA" w:rsidRPr="00BB2F34" w:rsidRDefault="004E4DBA" w:rsidP="00827E0F">
            <w:pPr>
              <w:rPr>
                <w:rFonts w:cs="Arial"/>
                <w:color w:val="0070C0"/>
              </w:rPr>
            </w:pPr>
            <w:r>
              <w:rPr>
                <w:rStyle w:val="Hyperlink"/>
                <w:rFonts w:cs="Arial"/>
                <w:color w:val="0070C0"/>
              </w:rPr>
              <w:t>DFE Reading Framework</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8492" w14:textId="77777777" w:rsidR="007F0796" w:rsidRDefault="007F0796" w:rsidP="007F0796">
            <w:pPr>
              <w:pStyle w:val="TableRowCentered"/>
              <w:jc w:val="left"/>
              <w:rPr>
                <w:sz w:val="22"/>
              </w:rPr>
            </w:pPr>
          </w:p>
          <w:p w14:paraId="75EDBCC7" w14:textId="50639B96" w:rsidR="007F0796" w:rsidRDefault="00136E30" w:rsidP="007F0796">
            <w:pPr>
              <w:pStyle w:val="TableRowCentered"/>
              <w:rPr>
                <w:sz w:val="22"/>
              </w:rPr>
            </w:pPr>
            <w:r>
              <w:rPr>
                <w:sz w:val="22"/>
              </w:rPr>
              <w:t>1</w:t>
            </w:r>
            <w:r w:rsidR="002161C1">
              <w:rPr>
                <w:sz w:val="22"/>
              </w:rPr>
              <w:t>,2,4</w:t>
            </w:r>
          </w:p>
        </w:tc>
      </w:tr>
      <w:tr w:rsidR="00092653" w14:paraId="53F010CA" w14:textId="77777777" w:rsidTr="00C96A56">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EF4C5" w14:textId="703B2A37" w:rsidR="00827E0F" w:rsidRPr="00C474D0" w:rsidRDefault="00827E0F" w:rsidP="00092653">
            <w:pPr>
              <w:pStyle w:val="TableRow"/>
              <w:ind w:left="0"/>
              <w:rPr>
                <w:b/>
                <w:iCs/>
              </w:rPr>
            </w:pPr>
            <w:r w:rsidRPr="00C474D0">
              <w:rPr>
                <w:b/>
                <w:iCs/>
              </w:rPr>
              <w:t>Quality First Teaching CPD</w:t>
            </w:r>
          </w:p>
          <w:p w14:paraId="11331A47" w14:textId="77777777" w:rsidR="00827E0F" w:rsidRPr="00C474D0" w:rsidRDefault="00827E0F" w:rsidP="00092653">
            <w:pPr>
              <w:pStyle w:val="TableRow"/>
              <w:ind w:left="0"/>
              <w:rPr>
                <w:iCs/>
              </w:rPr>
            </w:pPr>
          </w:p>
          <w:p w14:paraId="60F9D0C0" w14:textId="78DEAA2B" w:rsidR="002C7836" w:rsidRPr="00C474D0" w:rsidRDefault="00092653" w:rsidP="00092653">
            <w:pPr>
              <w:pStyle w:val="TableRow"/>
              <w:ind w:left="0"/>
            </w:pPr>
            <w:r w:rsidRPr="00C474D0">
              <w:rPr>
                <w:iCs/>
              </w:rPr>
              <w:t xml:space="preserve">Staff training looking at </w:t>
            </w:r>
            <w:r w:rsidRPr="00C474D0">
              <w:t>Ofsted grade descriptors about quality of education.</w:t>
            </w:r>
          </w:p>
          <w:p w14:paraId="3E63D72F" w14:textId="111F64EC" w:rsidR="00092653" w:rsidRDefault="00092653" w:rsidP="00092653">
            <w:pPr>
              <w:pStyle w:val="TableRow"/>
              <w:ind w:left="0"/>
            </w:pPr>
            <w:r w:rsidRPr="00C474D0">
              <w:t>What does good teaching and learning look like?</w:t>
            </w:r>
          </w:p>
          <w:p w14:paraId="7C6F6641" w14:textId="21A5A85A" w:rsidR="004E4DBA" w:rsidRDefault="004E4DBA" w:rsidP="00092653">
            <w:pPr>
              <w:pStyle w:val="TableRow"/>
              <w:ind w:left="0"/>
            </w:pPr>
          </w:p>
          <w:p w14:paraId="072287AD" w14:textId="77777777" w:rsidR="00B10D34" w:rsidRDefault="00B10D34" w:rsidP="00092653">
            <w:pPr>
              <w:pStyle w:val="TableRow"/>
              <w:ind w:left="0"/>
            </w:pPr>
          </w:p>
          <w:p w14:paraId="2A2A5F1B" w14:textId="4148669C" w:rsidR="004E4DBA" w:rsidRDefault="004E4DBA" w:rsidP="00092653">
            <w:pPr>
              <w:pStyle w:val="TableRow"/>
              <w:ind w:left="0"/>
            </w:pPr>
            <w:r>
              <w:t>Teaching and Learning Handbook reviewed</w:t>
            </w:r>
          </w:p>
          <w:p w14:paraId="5FA38666" w14:textId="05A04CD3" w:rsidR="00B10D34" w:rsidRDefault="00B10D34" w:rsidP="00092653">
            <w:pPr>
              <w:pStyle w:val="TableRow"/>
              <w:ind w:left="0"/>
            </w:pPr>
          </w:p>
          <w:p w14:paraId="71AFDFE4" w14:textId="30D491B4" w:rsidR="00B10D34" w:rsidRPr="00C474D0" w:rsidRDefault="00B10D34" w:rsidP="00092653">
            <w:pPr>
              <w:pStyle w:val="TableRow"/>
              <w:ind w:left="0"/>
            </w:pPr>
            <w:r>
              <w:t>Develop consistent strategies for staff to support children to know and remember more.</w:t>
            </w:r>
          </w:p>
          <w:p w14:paraId="5528F784" w14:textId="77777777" w:rsidR="00290BF8" w:rsidRDefault="00290BF8" w:rsidP="00092653">
            <w:pPr>
              <w:pStyle w:val="TableRow"/>
              <w:ind w:left="0"/>
              <w:rPr>
                <w:i/>
                <w:sz w:val="22"/>
              </w:rPr>
            </w:pPr>
          </w:p>
          <w:p w14:paraId="4704E67B" w14:textId="62CBC9D8" w:rsidR="00290BF8" w:rsidRDefault="00290BF8" w:rsidP="00092653">
            <w:pPr>
              <w:pStyle w:val="TableRow"/>
              <w:ind w:left="0"/>
              <w:rPr>
                <w:i/>
                <w:iCs/>
                <w:sz w:val="22"/>
                <w:szCs w:val="22"/>
              </w:rPr>
            </w:pPr>
          </w:p>
        </w:tc>
        <w:tc>
          <w:tcPr>
            <w:tcW w:w="5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E08F" w14:textId="0DF7EB9B" w:rsidR="00DF6341" w:rsidRPr="00BB2F34" w:rsidRDefault="00DF6341" w:rsidP="00827E0F">
            <w:pPr>
              <w:pStyle w:val="NoSpacing"/>
              <w:rPr>
                <w:b/>
              </w:rPr>
            </w:pPr>
            <w:r w:rsidRPr="00BB2F34">
              <w:rPr>
                <w:b/>
              </w:rPr>
              <w:t>EEF Teaching and Learning Toolkit evidence-Metacognition and self-regulation;</w:t>
            </w:r>
          </w:p>
          <w:p w14:paraId="0248630C" w14:textId="5E49D54A" w:rsidR="00DF6341" w:rsidRPr="00BB2F34" w:rsidRDefault="00DF6341" w:rsidP="00827E0F">
            <w:r w:rsidRPr="00BB2F34">
              <w:t>Evidence indicates that explicitly teaching strategies to help plan, monitor and evaluate specific aspects of their learning can be effective (+7 months).</w:t>
            </w:r>
          </w:p>
          <w:p w14:paraId="7DA0BF26" w14:textId="68CEBE10" w:rsidR="00092653" w:rsidRPr="00BB2F34" w:rsidRDefault="00DF6341" w:rsidP="00827E0F">
            <w:r w:rsidRPr="00BB2F34">
              <w:t>Evidence suggests that disadvantaged pupils are less likely to use meta cognitive and self-regulatory strategies without being explicitly taught these strategies. Explicit teaching of meta cognitive and self-regulatory strategies could encourage such pupils to practise and use these skills more frequently in the future. With explicit teaching and feedback, pupils are more likely to use these strategies independently and habitually, enabling them to manage their own learning and overcome challenges for themselves in the future.</w:t>
            </w:r>
          </w:p>
          <w:p w14:paraId="5E5E5C34" w14:textId="7B29E50B" w:rsidR="009C356A" w:rsidRPr="00BB2F34" w:rsidRDefault="00E00A69" w:rsidP="00827E0F">
            <w:pPr>
              <w:rPr>
                <w:color w:val="0070C0"/>
              </w:rPr>
            </w:pPr>
            <w:hyperlink r:id="rId10" w:history="1">
              <w:r w:rsidR="009C356A" w:rsidRPr="00BB2F34">
                <w:rPr>
                  <w:rStyle w:val="Hyperlink"/>
                  <w:color w:val="0070C0"/>
                </w:rPr>
                <w:t>Metacognition and Self-regulated Learning | EEF (educationendowmentfoundation.org.uk)</w:t>
              </w:r>
            </w:hyperlink>
          </w:p>
          <w:p w14:paraId="71CC44D7" w14:textId="204F3072" w:rsidR="00DF6341" w:rsidRPr="00BB2F34" w:rsidRDefault="00DF6341" w:rsidP="00827E0F">
            <w:pPr>
              <w:pStyle w:val="NoSpacing"/>
              <w:rPr>
                <w:b/>
              </w:rPr>
            </w:pPr>
            <w:r w:rsidRPr="00BB2F34">
              <w:rPr>
                <w:b/>
              </w:rPr>
              <w:t>EEF Teaching and Learning Toolkit evidence-Feedback;</w:t>
            </w:r>
          </w:p>
          <w:p w14:paraId="2FFCE617" w14:textId="307D489B" w:rsidR="00DF6341" w:rsidRPr="00BB2F34" w:rsidRDefault="00AD4B87" w:rsidP="00827E0F">
            <w:r w:rsidRPr="00BB2F34">
              <w:lastRenderedPageBreak/>
              <w:t>Feedback appears to have slightly greater effects for primary school age pupils (+7 months) than for secondary (+5 months).</w:t>
            </w:r>
          </w:p>
          <w:p w14:paraId="118F3BD8" w14:textId="77777777" w:rsidR="00AD4B87" w:rsidRPr="00BB2F34" w:rsidRDefault="00AD4B87" w:rsidP="00827E0F">
            <w:r w:rsidRPr="00BB2F34">
              <w:t>Effects are high across all curriculum subjects; with slightly higher effects in Maths and Science</w:t>
            </w:r>
          </w:p>
          <w:p w14:paraId="220AE5D9" w14:textId="5DC5B08C" w:rsidR="00AD4B87" w:rsidRPr="00BB2F34" w:rsidRDefault="00AD4B87" w:rsidP="00827E0F">
            <w:pPr>
              <w:rPr>
                <w:rFonts w:asciiTheme="minorHAnsi" w:hAnsiTheme="minorHAnsi" w:cstheme="minorHAnsi"/>
              </w:rPr>
            </w:pPr>
            <w:r w:rsidRPr="00BB2F34">
              <w:t>Low attaining pupils benefit more from explicit feedback than higher attainers.</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9B8C8" w14:textId="77777777" w:rsidR="00092653" w:rsidRDefault="00092653" w:rsidP="00DF6341">
            <w:pPr>
              <w:pStyle w:val="TableRowCentered"/>
              <w:rPr>
                <w:sz w:val="22"/>
              </w:rPr>
            </w:pPr>
          </w:p>
          <w:p w14:paraId="172079DF" w14:textId="2A79C98E" w:rsidR="00DF6341" w:rsidRDefault="002161C1" w:rsidP="00DF6341">
            <w:pPr>
              <w:pStyle w:val="TableRowCentered"/>
              <w:rPr>
                <w:sz w:val="22"/>
              </w:rPr>
            </w:pPr>
            <w:r>
              <w:rPr>
                <w:sz w:val="22"/>
              </w:rPr>
              <w:t>1,2,</w:t>
            </w:r>
            <w:r w:rsidR="00015015">
              <w:rPr>
                <w:sz w:val="22"/>
              </w:rPr>
              <w:t>4</w:t>
            </w:r>
          </w:p>
        </w:tc>
      </w:tr>
      <w:tr w:rsidR="002B4B1E" w14:paraId="02A561FE" w14:textId="77777777" w:rsidTr="00C96A56">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E222" w14:textId="77777777" w:rsidR="002B4B1E" w:rsidRDefault="00827E0F" w:rsidP="003D1E9C">
            <w:pPr>
              <w:pStyle w:val="TableRow"/>
              <w:rPr>
                <w:b/>
                <w:iCs/>
              </w:rPr>
            </w:pPr>
            <w:r w:rsidRPr="00827E0F">
              <w:rPr>
                <w:b/>
                <w:iCs/>
              </w:rPr>
              <w:t>D</w:t>
            </w:r>
            <w:r w:rsidR="003D1E9C" w:rsidRPr="00827E0F">
              <w:rPr>
                <w:b/>
                <w:iCs/>
              </w:rPr>
              <w:t>eveloping PP leadership</w:t>
            </w:r>
          </w:p>
          <w:p w14:paraId="42278B46" w14:textId="40759EB9" w:rsidR="007117E9" w:rsidRDefault="007117E9" w:rsidP="003D1E9C">
            <w:pPr>
              <w:pStyle w:val="TableRow"/>
              <w:rPr>
                <w:b/>
                <w:iCs/>
              </w:rPr>
            </w:pPr>
          </w:p>
          <w:p w14:paraId="7B56F0BA" w14:textId="7CB543E3" w:rsidR="00F22755" w:rsidRPr="00F22755" w:rsidRDefault="00F22755" w:rsidP="003D1E9C">
            <w:pPr>
              <w:pStyle w:val="TableRow"/>
              <w:rPr>
                <w:i/>
                <w:iCs/>
              </w:rPr>
            </w:pPr>
            <w:r w:rsidRPr="00F22755">
              <w:rPr>
                <w:i/>
                <w:iCs/>
              </w:rPr>
              <w:t>Making the Difference for Disadvantaged Pupil</w:t>
            </w:r>
          </w:p>
          <w:p w14:paraId="69C9F4DC" w14:textId="59AF4AEF" w:rsidR="00F22755" w:rsidRDefault="00F22755" w:rsidP="003D1E9C">
            <w:pPr>
              <w:pStyle w:val="TableRow"/>
              <w:rPr>
                <w:i/>
                <w:iCs/>
              </w:rPr>
            </w:pPr>
            <w:r w:rsidRPr="00F22755">
              <w:rPr>
                <w:i/>
                <w:iCs/>
              </w:rPr>
              <w:t>Derby Research Schools training</w:t>
            </w:r>
          </w:p>
          <w:p w14:paraId="77922D38" w14:textId="77777777" w:rsidR="00F61DDF" w:rsidRDefault="00F61DDF" w:rsidP="00E66437">
            <w:pPr>
              <w:rPr>
                <w:b/>
                <w:shd w:val="clear" w:color="auto" w:fill="FFFFFF"/>
              </w:rPr>
            </w:pPr>
          </w:p>
          <w:p w14:paraId="397D0033" w14:textId="05570CC9" w:rsidR="00E66437" w:rsidRPr="00E66437" w:rsidRDefault="00E66437" w:rsidP="00E66437">
            <w:pPr>
              <w:rPr>
                <w:b/>
                <w:shd w:val="clear" w:color="auto" w:fill="FFFFFF"/>
              </w:rPr>
            </w:pPr>
            <w:r w:rsidRPr="00E66437">
              <w:rPr>
                <w:b/>
                <w:shd w:val="clear" w:color="auto" w:fill="FFFFFF"/>
              </w:rPr>
              <w:t>Create a clear implementation plan, judge the readiness of the school to deliver that plan, then prepare staff and resources.</w:t>
            </w:r>
          </w:p>
          <w:p w14:paraId="6B195B6E" w14:textId="53AA2A59" w:rsidR="007117E9" w:rsidRPr="00827E0F" w:rsidRDefault="007117E9" w:rsidP="003D1E9C">
            <w:pPr>
              <w:pStyle w:val="TableRow"/>
              <w:rPr>
                <w:b/>
                <w:iCs/>
              </w:rPr>
            </w:pPr>
          </w:p>
        </w:tc>
        <w:tc>
          <w:tcPr>
            <w:tcW w:w="5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8140" w14:textId="77777777" w:rsidR="00565349" w:rsidRPr="00554553" w:rsidRDefault="00565349" w:rsidP="00565349">
            <w:pPr>
              <w:rPr>
                <w:b/>
                <w:shd w:val="clear" w:color="auto" w:fill="FFFFFF"/>
              </w:rPr>
            </w:pPr>
            <w:r w:rsidRPr="00554553">
              <w:rPr>
                <w:b/>
                <w:shd w:val="clear" w:color="auto" w:fill="FFFFFF"/>
              </w:rPr>
              <w:t>EEF Putting Evidence Work – School’s Guide to Implementation;</w:t>
            </w:r>
          </w:p>
          <w:p w14:paraId="36C36D2E" w14:textId="77777777" w:rsidR="00565349" w:rsidRPr="00554553" w:rsidRDefault="00565349" w:rsidP="00565349">
            <w:pPr>
              <w:rPr>
                <w:shd w:val="clear" w:color="auto" w:fill="FFFFFF"/>
              </w:rPr>
            </w:pPr>
            <w:r w:rsidRPr="00554553">
              <w:rPr>
                <w:shd w:val="clear" w:color="auto" w:fill="FFFFFF"/>
              </w:rPr>
              <w:t>Treat implementation as a process, not an event; plan and execute it in stages.</w:t>
            </w:r>
          </w:p>
          <w:p w14:paraId="02405681" w14:textId="77777777" w:rsidR="00565349" w:rsidRDefault="00565349" w:rsidP="00565349">
            <w:pPr>
              <w:rPr>
                <w:shd w:val="clear" w:color="auto" w:fill="FFFFFF"/>
              </w:rPr>
            </w:pPr>
            <w:r w:rsidRPr="00554553">
              <w:t>Create a leadership environment and school climate that is conducive to good implementation.</w:t>
            </w:r>
            <w:r w:rsidRPr="00554553">
              <w:br/>
            </w:r>
            <w:r w:rsidRPr="00554553">
              <w:rPr>
                <w:shd w:val="clear" w:color="auto" w:fill="FFFFFF"/>
              </w:rPr>
              <w:t>Define the problem you want to solve and identify appropriate programmes or practices to implement.</w:t>
            </w:r>
          </w:p>
          <w:p w14:paraId="2655991E" w14:textId="77777777" w:rsidR="00565349" w:rsidRDefault="00565349" w:rsidP="00565349">
            <w:pPr>
              <w:rPr>
                <w:shd w:val="clear" w:color="auto" w:fill="FFFFFF"/>
              </w:rPr>
            </w:pPr>
            <w:r w:rsidRPr="00554553">
              <w:rPr>
                <w:shd w:val="clear" w:color="auto" w:fill="FFFFFF"/>
              </w:rPr>
              <w:t>Plan for sustaining and scaling an intervention from the outset and continually acknowledge and nurture its use.</w:t>
            </w:r>
          </w:p>
          <w:p w14:paraId="46D587A4" w14:textId="3CDFCD85" w:rsidR="00DD48E0" w:rsidRPr="00B10D34" w:rsidRDefault="00E00A69" w:rsidP="00565349">
            <w:pPr>
              <w:pStyle w:val="TableRowCentered"/>
              <w:jc w:val="left"/>
              <w:rPr>
                <w:rFonts w:cs="Arial"/>
                <w:szCs w:val="24"/>
              </w:rPr>
            </w:pPr>
            <w:hyperlink r:id="rId11" w:history="1">
              <w:r w:rsidR="00565349" w:rsidRPr="00B10D34">
                <w:rPr>
                  <w:rStyle w:val="Hyperlink"/>
                  <w:rFonts w:cs="Arial"/>
                  <w:color w:val="0070C0"/>
                  <w:szCs w:val="24"/>
                </w:rPr>
                <w:t>https://educationendowmentfoundation.org.uk/education-evidence/guidance-reports/implementation</w:t>
              </w:r>
            </w:hyperlink>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04C77" w14:textId="33D39D0D" w:rsidR="00C96A56" w:rsidRDefault="00C96A56" w:rsidP="00C96A56">
            <w:pPr>
              <w:pStyle w:val="TableRowCentered"/>
              <w:rPr>
                <w:sz w:val="22"/>
              </w:rPr>
            </w:pPr>
            <w:r>
              <w:rPr>
                <w:sz w:val="22"/>
              </w:rPr>
              <w:t>1,2,</w:t>
            </w:r>
          </w:p>
          <w:p w14:paraId="08C18203" w14:textId="16725C61" w:rsidR="002B4B1E" w:rsidRDefault="00C96A56" w:rsidP="00C96A56">
            <w:pPr>
              <w:pStyle w:val="TableRowCentered"/>
              <w:jc w:val="left"/>
              <w:rPr>
                <w:sz w:val="22"/>
              </w:rPr>
            </w:pPr>
            <w:r>
              <w:rPr>
                <w:sz w:val="22"/>
              </w:rPr>
              <w:t>4,5</w:t>
            </w:r>
          </w:p>
        </w:tc>
      </w:tr>
      <w:tr w:rsidR="002B4B1E" w14:paraId="463348FC" w14:textId="77777777" w:rsidTr="00C96A56">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9D67" w14:textId="2AA48C19" w:rsidR="002B4B1E" w:rsidRDefault="002B4B1E" w:rsidP="004C4940">
            <w:pPr>
              <w:pStyle w:val="TableRow"/>
              <w:rPr>
                <w:b/>
              </w:rPr>
            </w:pPr>
            <w:r w:rsidRPr="00827E0F">
              <w:rPr>
                <w:b/>
              </w:rPr>
              <w:t>Principles into Practice and child development</w:t>
            </w:r>
            <w:r w:rsidR="004C4940" w:rsidRPr="00827E0F">
              <w:rPr>
                <w:b/>
              </w:rPr>
              <w:t xml:space="preserve"> CPD</w:t>
            </w:r>
          </w:p>
          <w:p w14:paraId="059F74B4" w14:textId="4103C9BE" w:rsidR="0072787B" w:rsidRDefault="0072787B" w:rsidP="004C4940">
            <w:pPr>
              <w:pStyle w:val="TableRow"/>
              <w:rPr>
                <w:b/>
              </w:rPr>
            </w:pPr>
          </w:p>
          <w:p w14:paraId="495F4308" w14:textId="100D33C4" w:rsidR="0072787B" w:rsidRDefault="0072787B" w:rsidP="004C4940">
            <w:pPr>
              <w:pStyle w:val="TableRow"/>
              <w:rPr>
                <w:b/>
              </w:rPr>
            </w:pPr>
          </w:p>
          <w:p w14:paraId="57ECBA72" w14:textId="77777777" w:rsidR="0072787B" w:rsidRDefault="0072787B" w:rsidP="004C4940">
            <w:pPr>
              <w:pStyle w:val="TableRow"/>
              <w:rPr>
                <w:b/>
              </w:rPr>
            </w:pPr>
          </w:p>
          <w:p w14:paraId="71F1A4E2" w14:textId="55E5474A" w:rsidR="0072787B" w:rsidRPr="00827E0F" w:rsidRDefault="0072787B" w:rsidP="004C4940">
            <w:pPr>
              <w:pStyle w:val="TableRow"/>
              <w:rPr>
                <w:b/>
              </w:rPr>
            </w:pPr>
          </w:p>
        </w:tc>
        <w:tc>
          <w:tcPr>
            <w:tcW w:w="5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D498" w14:textId="77777777" w:rsidR="0018436A" w:rsidRPr="00BB2F34" w:rsidRDefault="0018436A">
            <w:pPr>
              <w:pStyle w:val="TableRowCentered"/>
              <w:jc w:val="left"/>
              <w:rPr>
                <w:b/>
                <w:szCs w:val="24"/>
              </w:rPr>
            </w:pPr>
            <w:r w:rsidRPr="00BB2F34">
              <w:rPr>
                <w:b/>
                <w:szCs w:val="24"/>
              </w:rPr>
              <w:t>Julien Grenier-Principles into Practice</w:t>
            </w:r>
          </w:p>
          <w:p w14:paraId="7257B802" w14:textId="77777777" w:rsidR="00E20DBF" w:rsidRPr="00BB2F34" w:rsidRDefault="00E20DBF" w:rsidP="00E20DBF">
            <w:pPr>
              <w:pStyle w:val="TableRowCentered"/>
              <w:numPr>
                <w:ilvl w:val="0"/>
                <w:numId w:val="32"/>
              </w:numPr>
              <w:jc w:val="left"/>
              <w:rPr>
                <w:color w:val="auto"/>
                <w:szCs w:val="24"/>
              </w:rPr>
            </w:pPr>
            <w:r w:rsidRPr="00BB2F34">
              <w:rPr>
                <w:color w:val="auto"/>
                <w:szCs w:val="24"/>
              </w:rPr>
              <w:t>The Best for Every Child</w:t>
            </w:r>
          </w:p>
          <w:p w14:paraId="5CF9A91E" w14:textId="77777777" w:rsidR="00E20DBF" w:rsidRPr="00BB2F34" w:rsidRDefault="00E20DBF" w:rsidP="00E20DBF">
            <w:pPr>
              <w:pStyle w:val="TableRowCentered"/>
              <w:numPr>
                <w:ilvl w:val="0"/>
                <w:numId w:val="32"/>
              </w:numPr>
              <w:jc w:val="left"/>
              <w:rPr>
                <w:color w:val="auto"/>
                <w:szCs w:val="24"/>
              </w:rPr>
            </w:pPr>
            <w:r w:rsidRPr="00BB2F34">
              <w:rPr>
                <w:color w:val="auto"/>
                <w:szCs w:val="24"/>
              </w:rPr>
              <w:t>High Quality Care</w:t>
            </w:r>
          </w:p>
          <w:p w14:paraId="5FE39444" w14:textId="77777777" w:rsidR="00E20DBF" w:rsidRPr="00BB2F34" w:rsidRDefault="00E20DBF" w:rsidP="00E20DBF">
            <w:pPr>
              <w:pStyle w:val="TableRowCentered"/>
              <w:numPr>
                <w:ilvl w:val="0"/>
                <w:numId w:val="32"/>
              </w:numPr>
              <w:jc w:val="left"/>
              <w:rPr>
                <w:color w:val="auto"/>
                <w:szCs w:val="24"/>
              </w:rPr>
            </w:pPr>
            <w:r w:rsidRPr="00BB2F34">
              <w:rPr>
                <w:color w:val="auto"/>
                <w:szCs w:val="24"/>
              </w:rPr>
              <w:t>The Curriculum</w:t>
            </w:r>
          </w:p>
          <w:p w14:paraId="00E17F90" w14:textId="77777777" w:rsidR="00E20DBF" w:rsidRPr="00BB2F34" w:rsidRDefault="00E20DBF" w:rsidP="00E20DBF">
            <w:pPr>
              <w:pStyle w:val="TableRowCentered"/>
              <w:numPr>
                <w:ilvl w:val="0"/>
                <w:numId w:val="32"/>
              </w:numPr>
              <w:jc w:val="left"/>
              <w:rPr>
                <w:color w:val="auto"/>
                <w:szCs w:val="24"/>
              </w:rPr>
            </w:pPr>
            <w:r w:rsidRPr="00BB2F34">
              <w:rPr>
                <w:color w:val="auto"/>
                <w:szCs w:val="24"/>
              </w:rPr>
              <w:t>Pedagogy</w:t>
            </w:r>
          </w:p>
          <w:p w14:paraId="717528A8" w14:textId="42DC8A8C" w:rsidR="00E20DBF" w:rsidRPr="00BB2F34" w:rsidRDefault="007117E9" w:rsidP="00E20DBF">
            <w:pPr>
              <w:pStyle w:val="TableRowCentered"/>
              <w:numPr>
                <w:ilvl w:val="0"/>
                <w:numId w:val="32"/>
              </w:numPr>
              <w:jc w:val="left"/>
              <w:rPr>
                <w:color w:val="auto"/>
                <w:szCs w:val="24"/>
              </w:rPr>
            </w:pPr>
            <w:r w:rsidRPr="00BB2F34">
              <w:rPr>
                <w:color w:val="auto"/>
                <w:szCs w:val="24"/>
              </w:rPr>
              <w:t>Assessment</w:t>
            </w:r>
          </w:p>
          <w:p w14:paraId="1A4C36ED" w14:textId="53651EA1" w:rsidR="00E20DBF" w:rsidRPr="00BB2F34" w:rsidRDefault="00E20DBF" w:rsidP="00E20DBF">
            <w:pPr>
              <w:pStyle w:val="TableRowCentered"/>
              <w:numPr>
                <w:ilvl w:val="0"/>
                <w:numId w:val="32"/>
              </w:numPr>
              <w:jc w:val="left"/>
              <w:rPr>
                <w:color w:val="auto"/>
                <w:szCs w:val="24"/>
              </w:rPr>
            </w:pPr>
            <w:r w:rsidRPr="00BB2F34">
              <w:rPr>
                <w:color w:val="auto"/>
                <w:szCs w:val="24"/>
              </w:rPr>
              <w:t>Self-Regulation</w:t>
            </w:r>
          </w:p>
          <w:p w14:paraId="646D209A" w14:textId="77777777" w:rsidR="00E20DBF" w:rsidRPr="00BB2F34" w:rsidRDefault="00E20DBF" w:rsidP="00E20DBF">
            <w:pPr>
              <w:pStyle w:val="TableRowCentered"/>
              <w:numPr>
                <w:ilvl w:val="0"/>
                <w:numId w:val="32"/>
              </w:numPr>
              <w:jc w:val="left"/>
              <w:rPr>
                <w:color w:val="auto"/>
                <w:szCs w:val="24"/>
              </w:rPr>
            </w:pPr>
            <w:r w:rsidRPr="00BB2F34">
              <w:rPr>
                <w:color w:val="auto"/>
                <w:szCs w:val="24"/>
              </w:rPr>
              <w:t>Partnership with Parents</w:t>
            </w:r>
          </w:p>
          <w:p w14:paraId="5E4F6D82" w14:textId="1A30FD2B" w:rsidR="0018436A" w:rsidRPr="00BB2F34" w:rsidRDefault="00E00A69" w:rsidP="0018436A">
            <w:pPr>
              <w:pStyle w:val="TableRowCentered"/>
              <w:jc w:val="left"/>
              <w:rPr>
                <w:szCs w:val="24"/>
              </w:rPr>
            </w:pPr>
            <w:hyperlink r:id="rId12" w:history="1">
              <w:r w:rsidR="0018436A" w:rsidRPr="00B10D34">
                <w:rPr>
                  <w:rStyle w:val="Hyperlink"/>
                  <w:color w:val="548DD4" w:themeColor="text2" w:themeTint="99"/>
                  <w:szCs w:val="24"/>
                </w:rPr>
                <w:t>http://development-matters.org.uk/wp-content/uploads/2020/10/Working-with-the-revised-Early-Years-Foundation-Stage-Principles-into-Practice-.pdf</w:t>
              </w:r>
            </w:hyperlink>
            <w:r w:rsidR="0018436A" w:rsidRPr="00B10D34">
              <w:rPr>
                <w:color w:val="548DD4" w:themeColor="text2" w:themeTint="99"/>
                <w:szCs w:val="24"/>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8F45D" w14:textId="57D09021" w:rsidR="002B4B1E" w:rsidRDefault="00015015" w:rsidP="00015015">
            <w:pPr>
              <w:pStyle w:val="TableRowCentered"/>
              <w:rPr>
                <w:sz w:val="22"/>
              </w:rPr>
            </w:pPr>
            <w:r>
              <w:rPr>
                <w:sz w:val="22"/>
              </w:rPr>
              <w:t>1,2,4</w:t>
            </w:r>
          </w:p>
        </w:tc>
      </w:tr>
      <w:tr w:rsidR="002B4B1E" w14:paraId="53B6F865" w14:textId="77777777" w:rsidTr="00C96A56">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3B47" w14:textId="77777777" w:rsidR="002B4B1E" w:rsidRDefault="004C4940" w:rsidP="004C4940">
            <w:pPr>
              <w:pStyle w:val="TableRow"/>
              <w:rPr>
                <w:b/>
                <w:iCs/>
              </w:rPr>
            </w:pPr>
            <w:r w:rsidRPr="00827E0F">
              <w:rPr>
                <w:b/>
                <w:iCs/>
              </w:rPr>
              <w:t xml:space="preserve">Continuous provision-training for subject leaders to monitor and improve the quality </w:t>
            </w:r>
            <w:r w:rsidRPr="00827E0F">
              <w:rPr>
                <w:b/>
                <w:iCs/>
              </w:rPr>
              <w:lastRenderedPageBreak/>
              <w:t xml:space="preserve">of learning environment. </w:t>
            </w:r>
          </w:p>
          <w:p w14:paraId="01463660" w14:textId="77777777" w:rsidR="0072787B" w:rsidRDefault="0072787B" w:rsidP="004C4940">
            <w:pPr>
              <w:pStyle w:val="TableRow"/>
              <w:rPr>
                <w:b/>
                <w:iCs/>
              </w:rPr>
            </w:pPr>
          </w:p>
          <w:p w14:paraId="4863A339" w14:textId="5E741D7E" w:rsidR="0072787B" w:rsidRPr="0072787B" w:rsidRDefault="0072787B" w:rsidP="004C4940">
            <w:pPr>
              <w:pStyle w:val="TableRow"/>
              <w:rPr>
                <w:iCs/>
              </w:rPr>
            </w:pPr>
          </w:p>
        </w:tc>
        <w:tc>
          <w:tcPr>
            <w:tcW w:w="5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DBD9" w14:textId="3D74D991" w:rsidR="0018436A" w:rsidRPr="00BB2F34" w:rsidRDefault="0018436A" w:rsidP="00E20DBF">
            <w:pPr>
              <w:pStyle w:val="TableRowCentered"/>
              <w:jc w:val="left"/>
              <w:rPr>
                <w:b/>
                <w:szCs w:val="24"/>
              </w:rPr>
            </w:pPr>
            <w:r w:rsidRPr="00BB2F34">
              <w:rPr>
                <w:b/>
                <w:szCs w:val="24"/>
              </w:rPr>
              <w:lastRenderedPageBreak/>
              <w:t>EEF Metacognit</w:t>
            </w:r>
            <w:r w:rsidR="00E20DBF" w:rsidRPr="00BB2F34">
              <w:rPr>
                <w:b/>
                <w:szCs w:val="24"/>
              </w:rPr>
              <w:t>ion and Self-Regulated Learning</w:t>
            </w:r>
          </w:p>
          <w:p w14:paraId="4A98EF23" w14:textId="77777777" w:rsidR="002161C1" w:rsidRPr="00BB2F34" w:rsidRDefault="0018436A">
            <w:pPr>
              <w:pStyle w:val="TableRowCentered"/>
              <w:jc w:val="left"/>
              <w:rPr>
                <w:rFonts w:cs="Arial"/>
                <w:bCs/>
                <w:color w:val="212121"/>
                <w:szCs w:val="24"/>
                <w:shd w:val="clear" w:color="auto" w:fill="FFFFFF"/>
              </w:rPr>
            </w:pPr>
            <w:r w:rsidRPr="00BB2F34">
              <w:rPr>
                <w:rFonts w:cs="Arial"/>
                <w:bCs/>
                <w:color w:val="212121"/>
                <w:szCs w:val="24"/>
                <w:shd w:val="clear" w:color="auto" w:fill="FFFFFF"/>
              </w:rPr>
              <w:t>Teachers should acquire the professional understanding and skills to develop their pupils’ metacognitive knowledge</w:t>
            </w:r>
          </w:p>
          <w:p w14:paraId="2D64E41F" w14:textId="1D2CF2B8" w:rsidR="0018436A" w:rsidRPr="00BB2F34" w:rsidRDefault="0018436A" w:rsidP="00E20DBF">
            <w:pPr>
              <w:pStyle w:val="TableRowCentered"/>
              <w:jc w:val="left"/>
              <w:rPr>
                <w:rFonts w:cs="Arial"/>
                <w:bCs/>
                <w:color w:val="212121"/>
                <w:szCs w:val="24"/>
                <w:shd w:val="clear" w:color="auto" w:fill="FFFFFF"/>
              </w:rPr>
            </w:pPr>
            <w:r w:rsidRPr="00BB2F34">
              <w:rPr>
                <w:szCs w:val="24"/>
              </w:rPr>
              <w:lastRenderedPageBreak/>
              <w:br/>
            </w:r>
            <w:r w:rsidRPr="00BB2F34">
              <w:rPr>
                <w:rFonts w:cs="Arial"/>
                <w:bCs/>
                <w:color w:val="212121"/>
                <w:szCs w:val="24"/>
                <w:shd w:val="clear" w:color="auto" w:fill="FFFFFF"/>
              </w:rPr>
              <w:t>Explicitly teach pupils how to organise and effectively manage their learning independently</w:t>
            </w:r>
          </w:p>
          <w:p w14:paraId="31798AB0" w14:textId="1CFFEF32" w:rsidR="0018436A" w:rsidRPr="00BB2F34" w:rsidRDefault="00E00A69">
            <w:pPr>
              <w:pStyle w:val="TableRowCentered"/>
              <w:jc w:val="left"/>
              <w:rPr>
                <w:rFonts w:cs="Arial"/>
                <w:szCs w:val="24"/>
              </w:rPr>
            </w:pPr>
            <w:hyperlink r:id="rId13" w:history="1">
              <w:r w:rsidR="0018436A" w:rsidRPr="00BB2F34">
                <w:rPr>
                  <w:rStyle w:val="Hyperlink"/>
                  <w:rFonts w:cs="Arial"/>
                  <w:color w:val="365F91" w:themeColor="accent1" w:themeShade="BF"/>
                  <w:szCs w:val="24"/>
                </w:rPr>
                <w:t>https://educationendowmentfoundation.org.uk/education-evidence/guidance-reports/metacognition</w:t>
              </w:r>
            </w:hyperlink>
            <w:r w:rsidR="0018436A" w:rsidRPr="00BB2F34">
              <w:rPr>
                <w:rFonts w:cs="Arial"/>
                <w:color w:val="365F91" w:themeColor="accent1" w:themeShade="BF"/>
                <w:szCs w:val="24"/>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A58A2" w14:textId="7BB71A11" w:rsidR="002B4B1E" w:rsidRDefault="00015015" w:rsidP="00015015">
            <w:pPr>
              <w:pStyle w:val="TableRowCentered"/>
              <w:rPr>
                <w:sz w:val="22"/>
              </w:rPr>
            </w:pPr>
            <w:r>
              <w:rPr>
                <w:sz w:val="22"/>
              </w:rPr>
              <w:lastRenderedPageBreak/>
              <w:t>1,2,4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3FE7A53" w:rsidR="00E66558" w:rsidRDefault="00786D14">
      <w:r>
        <w:t>Budgeted cost: £53,295</w:t>
      </w:r>
    </w:p>
    <w:tbl>
      <w:tblPr>
        <w:tblW w:w="5000" w:type="pct"/>
        <w:tblLayout w:type="fixed"/>
        <w:tblCellMar>
          <w:left w:w="10" w:type="dxa"/>
          <w:right w:w="10" w:type="dxa"/>
        </w:tblCellMar>
        <w:tblLook w:val="04A0" w:firstRow="1" w:lastRow="0" w:firstColumn="1" w:lastColumn="0" w:noHBand="0" w:noVBand="1"/>
      </w:tblPr>
      <w:tblGrid>
        <w:gridCol w:w="2547"/>
        <w:gridCol w:w="5808"/>
        <w:gridCol w:w="1131"/>
      </w:tblGrid>
      <w:tr w:rsidR="00E66558" w14:paraId="2A7D5528" w14:textId="77777777" w:rsidTr="000972D6">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1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C96A56" w:rsidRDefault="009D71E8">
            <w:pPr>
              <w:pStyle w:val="TableHeader"/>
              <w:jc w:val="left"/>
              <w:rPr>
                <w:sz w:val="16"/>
                <w:szCs w:val="16"/>
              </w:rPr>
            </w:pPr>
            <w:r w:rsidRPr="00C96A56">
              <w:rPr>
                <w:sz w:val="16"/>
                <w:szCs w:val="16"/>
              </w:rPr>
              <w:t>Challenge number(s) addressed</w:t>
            </w:r>
          </w:p>
        </w:tc>
      </w:tr>
      <w:tr w:rsidR="00E66558" w14:paraId="2A7D552C" w14:textId="77777777" w:rsidTr="000972D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F30F6" w14:textId="77777777" w:rsidR="000972D6" w:rsidRDefault="000972D6" w:rsidP="00F7787C">
            <w:pPr>
              <w:pStyle w:val="TableRow"/>
              <w:ind w:left="0"/>
              <w:rPr>
                <w:b/>
                <w:color w:val="auto"/>
              </w:rPr>
            </w:pPr>
            <w:r>
              <w:rPr>
                <w:b/>
                <w:color w:val="auto"/>
              </w:rPr>
              <w:t>Class teacher is responsible for deploying all support staff and students/volunteer effectively</w:t>
            </w:r>
          </w:p>
          <w:p w14:paraId="357716D0" w14:textId="77777777" w:rsidR="000972D6" w:rsidRDefault="000972D6" w:rsidP="00F7787C">
            <w:pPr>
              <w:pStyle w:val="TableRow"/>
              <w:ind w:left="0"/>
              <w:rPr>
                <w:b/>
                <w:color w:val="auto"/>
              </w:rPr>
            </w:pPr>
          </w:p>
          <w:p w14:paraId="367AB02B" w14:textId="77777777" w:rsidR="000972D6" w:rsidRDefault="000972D6" w:rsidP="00F7787C">
            <w:pPr>
              <w:pStyle w:val="TableRow"/>
              <w:ind w:left="0"/>
              <w:rPr>
                <w:b/>
                <w:color w:val="auto"/>
              </w:rPr>
            </w:pPr>
            <w:r>
              <w:rPr>
                <w:b/>
                <w:color w:val="auto"/>
              </w:rPr>
              <w:t xml:space="preserve">Teaching assistants </w:t>
            </w:r>
          </w:p>
          <w:p w14:paraId="7F2CFC12" w14:textId="0553C900" w:rsidR="000972D6" w:rsidRPr="000972D6" w:rsidRDefault="000972D6" w:rsidP="000972D6">
            <w:pPr>
              <w:pStyle w:val="TableRow"/>
              <w:numPr>
                <w:ilvl w:val="0"/>
                <w:numId w:val="45"/>
              </w:numPr>
              <w:rPr>
                <w:b/>
                <w:color w:val="auto"/>
                <w:sz w:val="20"/>
                <w:szCs w:val="20"/>
              </w:rPr>
            </w:pPr>
            <w:r w:rsidRPr="000972D6">
              <w:rPr>
                <w:b/>
                <w:color w:val="auto"/>
                <w:sz w:val="20"/>
                <w:szCs w:val="20"/>
              </w:rPr>
              <w:t>know who to target</w:t>
            </w:r>
            <w:r w:rsidR="00B10D34">
              <w:rPr>
                <w:b/>
                <w:color w:val="auto"/>
                <w:sz w:val="20"/>
                <w:szCs w:val="20"/>
              </w:rPr>
              <w:t xml:space="preserve"> and how</w:t>
            </w:r>
          </w:p>
          <w:p w14:paraId="743E7109" w14:textId="762D2DA7" w:rsidR="000972D6" w:rsidRDefault="000972D6" w:rsidP="000972D6">
            <w:pPr>
              <w:pStyle w:val="TableRow"/>
              <w:numPr>
                <w:ilvl w:val="0"/>
                <w:numId w:val="45"/>
              </w:numPr>
              <w:rPr>
                <w:b/>
                <w:color w:val="auto"/>
                <w:sz w:val="20"/>
                <w:szCs w:val="20"/>
              </w:rPr>
            </w:pPr>
            <w:r w:rsidRPr="000972D6">
              <w:rPr>
                <w:b/>
                <w:color w:val="auto"/>
                <w:sz w:val="20"/>
                <w:szCs w:val="20"/>
              </w:rPr>
              <w:t>know ‘end points’</w:t>
            </w:r>
          </w:p>
          <w:p w14:paraId="3E3D539F" w14:textId="7A49CE23" w:rsidR="000972D6" w:rsidRDefault="000972D6" w:rsidP="000972D6">
            <w:pPr>
              <w:pStyle w:val="TableRow"/>
              <w:ind w:left="720"/>
              <w:rPr>
                <w:b/>
                <w:color w:val="auto"/>
                <w:sz w:val="20"/>
                <w:szCs w:val="20"/>
              </w:rPr>
            </w:pPr>
          </w:p>
          <w:p w14:paraId="7C7614B1" w14:textId="12A51CFD" w:rsidR="00E93B6B" w:rsidRDefault="00E93B6B" w:rsidP="000972D6">
            <w:pPr>
              <w:pStyle w:val="TableRow"/>
              <w:ind w:left="720"/>
              <w:rPr>
                <w:b/>
                <w:color w:val="auto"/>
                <w:sz w:val="20"/>
                <w:szCs w:val="20"/>
              </w:rPr>
            </w:pPr>
          </w:p>
          <w:p w14:paraId="6355C736" w14:textId="2ECF43E9" w:rsidR="00E93B6B" w:rsidRDefault="00E93B6B" w:rsidP="000972D6">
            <w:pPr>
              <w:pStyle w:val="TableRow"/>
              <w:ind w:left="720"/>
              <w:rPr>
                <w:b/>
                <w:color w:val="auto"/>
                <w:sz w:val="20"/>
                <w:szCs w:val="20"/>
              </w:rPr>
            </w:pPr>
          </w:p>
          <w:p w14:paraId="606D03F4" w14:textId="77777777" w:rsidR="00E93B6B" w:rsidRPr="000972D6" w:rsidRDefault="00E93B6B" w:rsidP="000972D6">
            <w:pPr>
              <w:pStyle w:val="TableRow"/>
              <w:ind w:left="720"/>
              <w:rPr>
                <w:b/>
                <w:color w:val="auto"/>
                <w:sz w:val="20"/>
                <w:szCs w:val="20"/>
              </w:rPr>
            </w:pPr>
          </w:p>
          <w:p w14:paraId="659AFBF1" w14:textId="466DD90F" w:rsidR="00D24B98" w:rsidRDefault="00D24B98" w:rsidP="00F7787C">
            <w:pPr>
              <w:pStyle w:val="TableRow"/>
              <w:ind w:left="0"/>
              <w:rPr>
                <w:b/>
                <w:color w:val="auto"/>
              </w:rPr>
            </w:pPr>
            <w:r>
              <w:rPr>
                <w:b/>
                <w:color w:val="auto"/>
              </w:rPr>
              <w:t>Speech and Language Interventions;</w:t>
            </w:r>
          </w:p>
          <w:p w14:paraId="59FB685A" w14:textId="60101FA6" w:rsidR="00F7787C" w:rsidRPr="00F25E0E" w:rsidRDefault="00F7787C" w:rsidP="00D24B98">
            <w:pPr>
              <w:pStyle w:val="TableRow"/>
              <w:numPr>
                <w:ilvl w:val="0"/>
                <w:numId w:val="30"/>
              </w:numPr>
              <w:rPr>
                <w:b/>
                <w:color w:val="auto"/>
              </w:rPr>
            </w:pPr>
            <w:r w:rsidRPr="00F25E0E">
              <w:rPr>
                <w:b/>
                <w:color w:val="auto"/>
              </w:rPr>
              <w:t>Early Talk Boost</w:t>
            </w:r>
          </w:p>
          <w:p w14:paraId="1CDF25E1" w14:textId="77777777" w:rsidR="00F7787C" w:rsidRPr="00F25E0E" w:rsidRDefault="00F7787C" w:rsidP="00D24B98">
            <w:pPr>
              <w:pStyle w:val="TableRow"/>
              <w:numPr>
                <w:ilvl w:val="0"/>
                <w:numId w:val="30"/>
              </w:numPr>
              <w:rPr>
                <w:b/>
                <w:color w:val="auto"/>
              </w:rPr>
            </w:pPr>
            <w:r w:rsidRPr="00F25E0E">
              <w:rPr>
                <w:b/>
                <w:color w:val="auto"/>
              </w:rPr>
              <w:t>Talk Boost</w:t>
            </w:r>
          </w:p>
          <w:p w14:paraId="37BCF2C5" w14:textId="77777777" w:rsidR="00F7787C" w:rsidRPr="00F25E0E" w:rsidRDefault="00F7787C" w:rsidP="00D24B98">
            <w:pPr>
              <w:pStyle w:val="TableRow"/>
              <w:numPr>
                <w:ilvl w:val="0"/>
                <w:numId w:val="30"/>
              </w:numPr>
              <w:rPr>
                <w:b/>
                <w:color w:val="auto"/>
              </w:rPr>
            </w:pPr>
            <w:r w:rsidRPr="00F25E0E">
              <w:rPr>
                <w:b/>
                <w:color w:val="auto"/>
              </w:rPr>
              <w:t>Speech Link</w:t>
            </w:r>
          </w:p>
          <w:p w14:paraId="5F3B0078" w14:textId="0342BCC6" w:rsidR="00F7787C" w:rsidRPr="00C96A56" w:rsidRDefault="00F7787C" w:rsidP="00C96A56">
            <w:pPr>
              <w:pStyle w:val="TableRow"/>
              <w:numPr>
                <w:ilvl w:val="0"/>
                <w:numId w:val="30"/>
              </w:numPr>
              <w:rPr>
                <w:b/>
                <w:color w:val="auto"/>
              </w:rPr>
            </w:pPr>
            <w:r w:rsidRPr="00F25E0E">
              <w:rPr>
                <w:b/>
                <w:color w:val="auto"/>
              </w:rPr>
              <w:t>Language Link</w:t>
            </w:r>
          </w:p>
          <w:p w14:paraId="4B7A0B51" w14:textId="1A4EE1D9" w:rsidR="0064250D" w:rsidRDefault="0064250D" w:rsidP="00F7787C">
            <w:r w:rsidRPr="0034584F">
              <w:t>Targeted deployment</w:t>
            </w:r>
            <w:r>
              <w:t xml:space="preserve"> of teaching assistants</w:t>
            </w:r>
          </w:p>
          <w:p w14:paraId="2410F42D" w14:textId="5F4725CC" w:rsidR="0064250D" w:rsidRDefault="0064250D" w:rsidP="00F7787C">
            <w:r>
              <w:t>W</w:t>
            </w:r>
            <w:r w:rsidRPr="0034584F">
              <w:t xml:space="preserve">here teaching assistants are trained to deliver an intervention to small groups or individuals </w:t>
            </w:r>
            <w:r w:rsidRPr="0034584F">
              <w:lastRenderedPageBreak/>
              <w:t>has a higher impact, whereas deployment of teaching assistants in everyday classroom environments has not been shown to have a positive impact on learner outcomes.</w:t>
            </w:r>
          </w:p>
          <w:p w14:paraId="39741C58" w14:textId="77777777" w:rsidR="0064250D" w:rsidRDefault="0064250D" w:rsidP="0064250D">
            <w:pPr>
              <w:pStyle w:val="TableRow"/>
              <w:ind w:left="0"/>
              <w:rPr>
                <w:color w:val="auto"/>
              </w:rPr>
            </w:pPr>
          </w:p>
          <w:p w14:paraId="416E1A55" w14:textId="1AB4548D" w:rsidR="00773852" w:rsidRPr="00C474D0" w:rsidRDefault="00773852" w:rsidP="00F7787C">
            <w:pPr>
              <w:pStyle w:val="TableRow"/>
              <w:ind w:left="0"/>
              <w:rPr>
                <w:i/>
              </w:rPr>
            </w:pPr>
            <w:r w:rsidRPr="00C474D0">
              <w:rPr>
                <w:i/>
              </w:rPr>
              <w:t>ETB 90 hours</w:t>
            </w:r>
            <w:r w:rsidR="00C474D0" w:rsidRPr="00C474D0">
              <w:rPr>
                <w:i/>
              </w:rPr>
              <w:t xml:space="preserve"> intervention plus 54 hours assessment</w:t>
            </w:r>
          </w:p>
          <w:p w14:paraId="523570BD" w14:textId="6C5B89AF" w:rsidR="00290BF8" w:rsidRPr="00C474D0" w:rsidRDefault="00773852" w:rsidP="00F7787C">
            <w:pPr>
              <w:pStyle w:val="TableRow"/>
              <w:ind w:left="0"/>
              <w:rPr>
                <w:i/>
              </w:rPr>
            </w:pPr>
            <w:r w:rsidRPr="00C474D0">
              <w:rPr>
                <w:i/>
              </w:rPr>
              <w:t>TB cost 1620 hours</w:t>
            </w:r>
            <w:r w:rsidR="00C474D0" w:rsidRPr="00C474D0">
              <w:rPr>
                <w:i/>
              </w:rPr>
              <w:t xml:space="preserve"> intervention plus 486 hours assessment</w:t>
            </w:r>
          </w:p>
          <w:p w14:paraId="7512AED5" w14:textId="27749811" w:rsidR="00773852" w:rsidRDefault="00773852" w:rsidP="00F7787C">
            <w:pPr>
              <w:pStyle w:val="TableRow"/>
              <w:ind w:left="0"/>
              <w:rPr>
                <w:i/>
              </w:rPr>
            </w:pPr>
          </w:p>
          <w:p w14:paraId="3EFA9BFE" w14:textId="6B62A192" w:rsidR="00F22755" w:rsidRDefault="00F22755" w:rsidP="00F7787C">
            <w:pPr>
              <w:pStyle w:val="TableRow"/>
              <w:ind w:left="0"/>
              <w:rPr>
                <w:i/>
              </w:rPr>
            </w:pPr>
            <w:r>
              <w:rPr>
                <w:i/>
              </w:rPr>
              <w:t>Speech and Language Link package</w:t>
            </w:r>
          </w:p>
          <w:p w14:paraId="4FA537C0" w14:textId="77777777" w:rsidR="00F22755" w:rsidRPr="00C474D0" w:rsidRDefault="00F22755" w:rsidP="00F7787C">
            <w:pPr>
              <w:pStyle w:val="TableRow"/>
              <w:ind w:left="0"/>
              <w:rPr>
                <w:i/>
              </w:rPr>
            </w:pPr>
          </w:p>
          <w:p w14:paraId="3787DF6C" w14:textId="77777777" w:rsidR="00773852" w:rsidRPr="00C474D0" w:rsidRDefault="00773852" w:rsidP="00F7787C">
            <w:pPr>
              <w:pStyle w:val="TableRow"/>
              <w:ind w:left="0"/>
              <w:rPr>
                <w:i/>
              </w:rPr>
            </w:pPr>
            <w:r w:rsidRPr="00C474D0">
              <w:rPr>
                <w:i/>
              </w:rPr>
              <w:t>Speech Link and Language Link</w:t>
            </w:r>
          </w:p>
          <w:p w14:paraId="53D05AD1" w14:textId="77777777" w:rsidR="00773852" w:rsidRPr="00C474D0" w:rsidRDefault="00773852" w:rsidP="00F7787C">
            <w:pPr>
              <w:pStyle w:val="TableRow"/>
              <w:ind w:left="0"/>
              <w:rPr>
                <w:i/>
              </w:rPr>
            </w:pPr>
            <w:r w:rsidRPr="00C474D0">
              <w:rPr>
                <w:i/>
              </w:rPr>
              <w:t>228 hours assessment</w:t>
            </w:r>
          </w:p>
          <w:p w14:paraId="31B6E4D9" w14:textId="7AD46FA4" w:rsidR="00C474D0" w:rsidRDefault="00C474D0" w:rsidP="00F7787C">
            <w:pPr>
              <w:pStyle w:val="TableRow"/>
              <w:ind w:left="0"/>
            </w:pPr>
          </w:p>
          <w:p w14:paraId="7FF64F40" w14:textId="55E0D019" w:rsidR="008F3F2D" w:rsidRDefault="008F3F2D" w:rsidP="008F3F2D">
            <w:pPr>
              <w:pStyle w:val="TableRow"/>
              <w:ind w:left="0"/>
              <w:rPr>
                <w:i/>
              </w:rPr>
            </w:pPr>
            <w:r w:rsidRPr="00C474D0">
              <w:rPr>
                <w:i/>
              </w:rPr>
              <w:t>Speech Link and Language Link</w:t>
            </w:r>
          </w:p>
          <w:p w14:paraId="2C9C1FEE" w14:textId="29737CB8" w:rsidR="0072787B" w:rsidRDefault="0072787B" w:rsidP="008F3F2D">
            <w:pPr>
              <w:pStyle w:val="TableRow"/>
              <w:ind w:left="0"/>
              <w:rPr>
                <w:i/>
              </w:rPr>
            </w:pPr>
            <w:r>
              <w:rPr>
                <w:i/>
              </w:rPr>
              <w:t>931 hours intervention</w:t>
            </w:r>
          </w:p>
          <w:p w14:paraId="6D98B136" w14:textId="79C0A516" w:rsidR="00312887" w:rsidRDefault="00312887" w:rsidP="00F7787C">
            <w:pPr>
              <w:pStyle w:val="TableRow"/>
              <w:ind w:left="0"/>
              <w:rPr>
                <w:i/>
              </w:rPr>
            </w:pPr>
          </w:p>
          <w:p w14:paraId="663169C2" w14:textId="77777777" w:rsidR="008F3F2D" w:rsidRDefault="008F3F2D" w:rsidP="00F7787C">
            <w:pPr>
              <w:pStyle w:val="TableRow"/>
              <w:ind w:left="0"/>
            </w:pPr>
          </w:p>
          <w:p w14:paraId="18B9AC2D" w14:textId="77777777" w:rsidR="008F3F2D" w:rsidRDefault="008F3F2D" w:rsidP="00F7787C">
            <w:pPr>
              <w:pStyle w:val="TableRow"/>
              <w:ind w:left="0"/>
            </w:pPr>
          </w:p>
          <w:p w14:paraId="5D581B4F" w14:textId="77777777" w:rsidR="008F3F2D" w:rsidRDefault="008F3F2D" w:rsidP="00F7787C">
            <w:pPr>
              <w:pStyle w:val="TableRow"/>
              <w:ind w:left="0"/>
            </w:pPr>
          </w:p>
          <w:p w14:paraId="6AEFA04C" w14:textId="77777777" w:rsidR="008F3F2D" w:rsidRDefault="008F3F2D" w:rsidP="00F7787C">
            <w:pPr>
              <w:pStyle w:val="TableRow"/>
              <w:ind w:left="0"/>
            </w:pPr>
          </w:p>
          <w:p w14:paraId="28552F5F" w14:textId="77777777" w:rsidR="008F3F2D" w:rsidRDefault="008F3F2D" w:rsidP="00F7787C">
            <w:pPr>
              <w:pStyle w:val="TableRow"/>
              <w:ind w:left="0"/>
            </w:pPr>
          </w:p>
          <w:p w14:paraId="1EB171A4" w14:textId="77777777" w:rsidR="008F3F2D" w:rsidRDefault="008F3F2D" w:rsidP="00F7787C">
            <w:pPr>
              <w:pStyle w:val="TableRow"/>
              <w:ind w:left="0"/>
            </w:pPr>
          </w:p>
          <w:p w14:paraId="329697F8" w14:textId="77777777" w:rsidR="008F3F2D" w:rsidRDefault="008F3F2D" w:rsidP="00F7787C">
            <w:pPr>
              <w:pStyle w:val="TableRow"/>
              <w:ind w:left="0"/>
            </w:pPr>
          </w:p>
          <w:p w14:paraId="2A7D5529" w14:textId="55D39F64" w:rsidR="008F3F2D" w:rsidRDefault="008F3F2D" w:rsidP="00F7787C">
            <w:pPr>
              <w:pStyle w:val="TableRow"/>
              <w:ind w:left="0"/>
            </w:pP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FC454" w14:textId="77777777" w:rsidR="00E93B6B" w:rsidRPr="00BB2F34" w:rsidRDefault="00E93B6B" w:rsidP="00E93B6B">
            <w:pPr>
              <w:pStyle w:val="NoSpacing"/>
              <w:rPr>
                <w:b/>
              </w:rPr>
            </w:pPr>
            <w:r w:rsidRPr="00BB2F34">
              <w:rPr>
                <w:b/>
              </w:rPr>
              <w:lastRenderedPageBreak/>
              <w:t>EEF Making Best Use of Teaching Assistants;</w:t>
            </w:r>
          </w:p>
          <w:p w14:paraId="393B9359" w14:textId="77777777" w:rsidR="00E93B6B" w:rsidRPr="00BB2F34" w:rsidRDefault="00E93B6B" w:rsidP="00E93B6B">
            <w:r w:rsidRPr="00BB2F34">
              <w:t>Teaching assistants should not be used as an informal teaching resource for low attaining pupils</w:t>
            </w:r>
            <w:r>
              <w:t>.</w:t>
            </w:r>
          </w:p>
          <w:p w14:paraId="3D908616" w14:textId="77777777" w:rsidR="00E93B6B" w:rsidRPr="00BB2F34" w:rsidRDefault="00E93B6B" w:rsidP="00E93B6B">
            <w:r w:rsidRPr="00BB2F34">
              <w:t>Use TAs to deliver high quality one-to-one and small group support using structured interventions</w:t>
            </w:r>
            <w:r>
              <w:t>.</w:t>
            </w:r>
          </w:p>
          <w:p w14:paraId="6C74E224" w14:textId="77777777" w:rsidR="00E93B6B" w:rsidRPr="00BB2F34" w:rsidRDefault="00E93B6B" w:rsidP="00E93B6B">
            <w:r w:rsidRPr="00BB2F34">
              <w:t>Adopt evidence-based interventions to support TAs in small group and one-to-one instruction</w:t>
            </w:r>
            <w:r>
              <w:t>.</w:t>
            </w:r>
          </w:p>
          <w:p w14:paraId="5B146B59" w14:textId="77777777" w:rsidR="00E93B6B" w:rsidRPr="00BB2F34" w:rsidRDefault="00E93B6B" w:rsidP="00E93B6B">
            <w:r w:rsidRPr="00BB2F34">
              <w:t>Ensure explicit connections are made between learning from everyday classroom teaching and structured interventions.</w:t>
            </w:r>
          </w:p>
          <w:p w14:paraId="2ED4AA45" w14:textId="77777777" w:rsidR="00E93B6B" w:rsidRDefault="00E00A69" w:rsidP="00E93B6B">
            <w:pPr>
              <w:pStyle w:val="NoSpacing"/>
              <w:rPr>
                <w:b/>
              </w:rPr>
            </w:pPr>
            <w:hyperlink r:id="rId14" w:history="1">
              <w:r w:rsidR="00E93B6B" w:rsidRPr="00BB2F34">
                <w:rPr>
                  <w:rStyle w:val="Hyperlink"/>
                  <w:color w:val="0070C0"/>
                </w:rPr>
                <w:t>Making Best Use of Teaching Assistants | EEF (educationendowmentfoundation.org.uk)</w:t>
              </w:r>
            </w:hyperlink>
            <w:r w:rsidR="00E93B6B" w:rsidRPr="00BB2F34">
              <w:rPr>
                <w:b/>
              </w:rPr>
              <w:t xml:space="preserve"> </w:t>
            </w:r>
          </w:p>
          <w:p w14:paraId="1BE68872" w14:textId="77777777" w:rsidR="00E93B6B" w:rsidRDefault="00E93B6B" w:rsidP="00E93B6B">
            <w:pPr>
              <w:pStyle w:val="NoSpacing"/>
              <w:rPr>
                <w:b/>
              </w:rPr>
            </w:pPr>
          </w:p>
          <w:p w14:paraId="4F33C724" w14:textId="39FC3769" w:rsidR="00E93B6B" w:rsidRPr="00BB2F34" w:rsidRDefault="00E93B6B" w:rsidP="00E93B6B">
            <w:pPr>
              <w:pStyle w:val="NoSpacing"/>
              <w:rPr>
                <w:b/>
              </w:rPr>
            </w:pPr>
            <w:r w:rsidRPr="00BB2F34">
              <w:rPr>
                <w:b/>
              </w:rPr>
              <w:t>EEF Teaching and Learning Toolkit evidence-Small group tuition;</w:t>
            </w:r>
          </w:p>
          <w:p w14:paraId="106BA2CC" w14:textId="77777777" w:rsidR="00E93B6B" w:rsidRPr="00BB2F34" w:rsidRDefault="00E93B6B" w:rsidP="00E93B6B">
            <w:r w:rsidRPr="00BB2F34">
              <w:t>Frequent sessions, three times a week or so, lasting up to an hour over about 10 weeks typically show the greatest impact</w:t>
            </w:r>
          </w:p>
          <w:p w14:paraId="0C51231C" w14:textId="77777777" w:rsidR="00E93B6B" w:rsidRPr="00BB2F34" w:rsidRDefault="00E93B6B" w:rsidP="00E93B6B">
            <w:r w:rsidRPr="00BB2F34">
              <w:t>Small group tuition is most likely to be effective if it is targeted at pupils’ specific needs. (+4 months) impact.</w:t>
            </w:r>
          </w:p>
          <w:p w14:paraId="1FBCA917" w14:textId="77777777" w:rsidR="00E93B6B" w:rsidRPr="00BB2F34" w:rsidRDefault="00E93B6B" w:rsidP="00E93B6B">
            <w:r w:rsidRPr="00BB2F34">
              <w:t>Additional small group support can be effectively targeted at pupils from disadvantaged backgrounds</w:t>
            </w:r>
          </w:p>
          <w:p w14:paraId="536B0F3B" w14:textId="3967214E" w:rsidR="0064250D" w:rsidRPr="00BB2F34" w:rsidRDefault="0064250D" w:rsidP="00E93B6B">
            <w:pPr>
              <w:rPr>
                <w:b/>
              </w:rPr>
            </w:pPr>
            <w:r w:rsidRPr="00BB2F34">
              <w:rPr>
                <w:b/>
              </w:rPr>
              <w:t xml:space="preserve">EEF Teaching and Learning Toolkit evidence-Oral language interventions; </w:t>
            </w:r>
            <w:r w:rsidRPr="00BB2F34">
              <w:t xml:space="preserve">Oral language interventions supported or led by trained teaching </w:t>
            </w:r>
            <w:r w:rsidRPr="00BB2F34">
              <w:lastRenderedPageBreak/>
              <w:t>assistants have broadly similar impact as those by teachers</w:t>
            </w:r>
          </w:p>
          <w:p w14:paraId="4D343C66" w14:textId="00EB3445" w:rsidR="0064250D" w:rsidRPr="00BB2F34" w:rsidRDefault="0064250D" w:rsidP="0064250D">
            <w:r w:rsidRPr="00BB2F34">
              <w:t xml:space="preserve">Impact of oral language interventions is approximately an additional 6 months progress over the course </w:t>
            </w:r>
            <w:r w:rsidR="00D2649B">
              <w:t>of a year. Early years is +7mont</w:t>
            </w:r>
            <w:r w:rsidRPr="00BB2F34">
              <w:t>hs.</w:t>
            </w:r>
          </w:p>
          <w:p w14:paraId="67FDF975" w14:textId="77777777" w:rsidR="0064250D" w:rsidRPr="00BB2F34" w:rsidRDefault="0064250D" w:rsidP="0064250D">
            <w:r w:rsidRPr="00BB2F34">
              <w:t>Approaches that focus on speaking, listening and a combination of the two all show positive impacts on attainment.</w:t>
            </w:r>
          </w:p>
          <w:p w14:paraId="1557E6A2" w14:textId="16945808" w:rsidR="0064250D" w:rsidRPr="00BB2F34" w:rsidRDefault="00BB2F34" w:rsidP="0064250D">
            <w:r>
              <w:t>L</w:t>
            </w:r>
            <w:r w:rsidR="0064250D" w:rsidRPr="00BB2F34">
              <w:t xml:space="preserve">anguage interventions with frequent sessions (3 times a week or more) over a sustained period may have a larger impact, overall. </w:t>
            </w:r>
          </w:p>
          <w:p w14:paraId="348CFAAA" w14:textId="0BCC040E" w:rsidR="0064250D" w:rsidRDefault="0064250D" w:rsidP="0064250D">
            <w:r w:rsidRPr="00BB2F34">
              <w:t xml:space="preserve">Given that oral language interventions can be used to provide additional support to pupils who are behind their peers in oral language development, the targeted use of approaches may support some disadvantaged pupils to catch up with their peers, particularly when provided one-to-one. </w:t>
            </w:r>
          </w:p>
          <w:p w14:paraId="2CC43F37" w14:textId="6C690B60" w:rsidR="007050FB" w:rsidRPr="007050FB" w:rsidRDefault="00E00A69" w:rsidP="0064250D">
            <w:pPr>
              <w:rPr>
                <w:color w:val="548DD4" w:themeColor="text2" w:themeTint="99"/>
              </w:rPr>
            </w:pPr>
            <w:hyperlink r:id="rId15" w:history="1">
              <w:r w:rsidR="007050FB" w:rsidRPr="007050FB">
                <w:rPr>
                  <w:rStyle w:val="Hyperlink"/>
                  <w:color w:val="548DD4" w:themeColor="text2" w:themeTint="99"/>
                </w:rPr>
                <w:t>https://ican.org.uk/media/2928/tb-data-statements-0311.pdf</w:t>
              </w:r>
            </w:hyperlink>
            <w:r w:rsidR="007050FB" w:rsidRPr="007050FB">
              <w:rPr>
                <w:color w:val="548DD4" w:themeColor="text2" w:themeTint="99"/>
              </w:rPr>
              <w:t xml:space="preserve"> </w:t>
            </w:r>
          </w:p>
          <w:p w14:paraId="51DCEB40" w14:textId="787B4865" w:rsidR="0064250D" w:rsidRPr="00BB2F34" w:rsidRDefault="00E00A69" w:rsidP="0064250D">
            <w:hyperlink r:id="rId16" w:history="1">
              <w:r w:rsidR="0064250D" w:rsidRPr="00BB2F34">
                <w:rPr>
                  <w:rFonts w:cs="Arial"/>
                  <w:color w:val="0070C0"/>
                  <w:u w:val="single"/>
                </w:rPr>
                <w:t>Oral language interventions | Toolkit Strand | Education Endowment Foundation | EEF</w:t>
              </w:r>
            </w:hyperlink>
          </w:p>
          <w:p w14:paraId="50ED7D27" w14:textId="28A36519" w:rsidR="00F7787C" w:rsidRPr="00BB2F34" w:rsidRDefault="003F6058" w:rsidP="00D24B98">
            <w:pPr>
              <w:pStyle w:val="NoSpacing"/>
              <w:rPr>
                <w:b/>
              </w:rPr>
            </w:pPr>
            <w:r w:rsidRPr="00BB2F34">
              <w:rPr>
                <w:b/>
              </w:rPr>
              <w:t>EEF Preparing for Literacy and EEF Improving Lit</w:t>
            </w:r>
            <w:r w:rsidR="00C474D0">
              <w:rPr>
                <w:b/>
              </w:rPr>
              <w:t>eracy in KS</w:t>
            </w:r>
            <w:r w:rsidRPr="00BB2F34">
              <w:rPr>
                <w:b/>
              </w:rPr>
              <w:t>1 recommendations;</w:t>
            </w:r>
          </w:p>
          <w:p w14:paraId="41E717EF" w14:textId="6BA4C4E0" w:rsidR="00F7787C" w:rsidRPr="00BB2F34" w:rsidRDefault="00F7787C" w:rsidP="00F7787C">
            <w:r w:rsidRPr="00BB2F34">
              <w:t>Prioritise the development of communication and language.</w:t>
            </w:r>
          </w:p>
          <w:p w14:paraId="598E12B3" w14:textId="63016C46" w:rsidR="00F7787C" w:rsidRPr="00BB2F34" w:rsidRDefault="00F7787C" w:rsidP="00F7787C">
            <w:r w:rsidRPr="00BB2F34">
              <w:t>Use high quality targeted support to help struggling children.</w:t>
            </w:r>
          </w:p>
          <w:p w14:paraId="62492198" w14:textId="77777777" w:rsidR="00F7787C" w:rsidRPr="00BB2F34" w:rsidRDefault="00F7787C" w:rsidP="00F7787C">
            <w:r w:rsidRPr="00BB2F34">
              <w:t>Small group support is likely more effective when the children with the greatest needs are supported by the most capable adults; adults have been trained to deliver the activity being used; and the approach is evidence-based and has been evaluated elsewhere.</w:t>
            </w:r>
          </w:p>
          <w:p w14:paraId="23F9BF7A" w14:textId="08497722" w:rsidR="00F7787C" w:rsidRPr="00BB2F34" w:rsidRDefault="00E00A69" w:rsidP="00F7787C">
            <w:pPr>
              <w:rPr>
                <w:color w:val="0070C0"/>
              </w:rPr>
            </w:pPr>
            <w:hyperlink r:id="rId17" w:history="1">
              <w:r w:rsidR="00F7787C" w:rsidRPr="00BB2F34">
                <w:rPr>
                  <w:rStyle w:val="Hyperlink"/>
                  <w:color w:val="0070C0"/>
                </w:rPr>
                <w:t>Preparing for Literacy | EEF (educationendowmentfoundation.org.uk)</w:t>
              </w:r>
            </w:hyperlink>
          </w:p>
          <w:p w14:paraId="7F907DDD" w14:textId="1B31336F" w:rsidR="00F7787C" w:rsidRPr="00BB2F34" w:rsidRDefault="00E00A69" w:rsidP="00F7787C">
            <w:pPr>
              <w:rPr>
                <w:rFonts w:cs="Arial"/>
                <w:color w:val="0070C0"/>
              </w:rPr>
            </w:pPr>
            <w:hyperlink r:id="rId18" w:history="1">
              <w:r w:rsidR="003F6058" w:rsidRPr="00BB2F34">
                <w:rPr>
                  <w:rStyle w:val="Hyperlink"/>
                  <w:rFonts w:cs="Arial"/>
                  <w:color w:val="0070C0"/>
                </w:rPr>
                <w:t>Improving Literacy in Key Stage 1 | EEF (educationendowmentfoundation.org.uk)</w:t>
              </w:r>
            </w:hyperlink>
          </w:p>
          <w:p w14:paraId="4EAEF873" w14:textId="660EA533" w:rsidR="007F0796" w:rsidRPr="00BB2F34" w:rsidRDefault="008F1C6A" w:rsidP="00F7787C">
            <w:pPr>
              <w:rPr>
                <w:b/>
              </w:rPr>
            </w:pPr>
            <w:r w:rsidRPr="00BB2F34">
              <w:rPr>
                <w:b/>
              </w:rPr>
              <w:t>Early Talk Boost</w:t>
            </w:r>
            <w:r w:rsidR="007F0796" w:rsidRPr="00BB2F34">
              <w:rPr>
                <w:b/>
              </w:rPr>
              <w:t xml:space="preserve"> evaluation evidence</w:t>
            </w:r>
            <w:r w:rsidR="009B7281" w:rsidRPr="00BB2F34">
              <w:rPr>
                <w:b/>
              </w:rPr>
              <w:t xml:space="preserve"> ‘I Can’ 2015</w:t>
            </w:r>
          </w:p>
          <w:p w14:paraId="576861FB" w14:textId="28CF2543" w:rsidR="008F1C6A" w:rsidRPr="00BB2F34" w:rsidRDefault="007F0796" w:rsidP="0064250D">
            <w:r w:rsidRPr="00BB2F34">
              <w:t>E</w:t>
            </w:r>
            <w:r w:rsidR="004343E5" w:rsidRPr="00BB2F34">
              <w:t>vidence-based</w:t>
            </w:r>
            <w:r w:rsidR="008F1C6A" w:rsidRPr="00BB2F34">
              <w:t xml:space="preserve"> targeted intervention aimed at 3–4 year old children with delayed language development, boosting their language skills to help narrow the gap between them and their peers.</w:t>
            </w:r>
          </w:p>
          <w:p w14:paraId="3F6B9AEE" w14:textId="77777777" w:rsidR="00942C69" w:rsidRPr="00BB2F34" w:rsidRDefault="008F1C6A" w:rsidP="0064250D">
            <w:r w:rsidRPr="00BB2F34">
              <w:t>Children make statistically significant progress in their early language developme</w:t>
            </w:r>
            <w:r w:rsidR="00942C69" w:rsidRPr="00BB2F34">
              <w:t xml:space="preserve">nt. </w:t>
            </w:r>
          </w:p>
          <w:p w14:paraId="5C5C98FC" w14:textId="77777777" w:rsidR="00942C69" w:rsidRPr="00BB2F34" w:rsidRDefault="008F1C6A" w:rsidP="0064250D">
            <w:r w:rsidRPr="00BB2F34">
              <w:t>On average, children make six months’ progress after the nine-week intervention, helping them to narrow the gap between them and other children their age. This is twice the rate of progress of childre</w:t>
            </w:r>
            <w:r w:rsidR="00942C69" w:rsidRPr="00BB2F34">
              <w:t>n not having the intervention.</w:t>
            </w:r>
            <w:r w:rsidRPr="00BB2F34">
              <w:t xml:space="preserve"> </w:t>
            </w:r>
          </w:p>
          <w:p w14:paraId="6A46903C" w14:textId="77777777" w:rsidR="00942C69" w:rsidRPr="00BB2F34" w:rsidRDefault="008F1C6A" w:rsidP="0064250D">
            <w:r w:rsidRPr="00BB2F34">
              <w:t xml:space="preserve">95% of parents felt that Early Talk Boost had made a difference to their children’s language and communication. Parents felt they had learnt something by being involved in the programme, and would change how they talked to </w:t>
            </w:r>
            <w:r w:rsidR="00942C69" w:rsidRPr="00BB2F34">
              <w:t xml:space="preserve">their child. </w:t>
            </w:r>
          </w:p>
          <w:p w14:paraId="32D05C69" w14:textId="64A00757" w:rsidR="008F1C6A" w:rsidRPr="00BB2F34" w:rsidRDefault="008F1C6A" w:rsidP="0064250D">
            <w:r w:rsidRPr="00BB2F34">
              <w:t>76% of children said that they were happy telling stories (compared with 31% before the intervention).</w:t>
            </w:r>
          </w:p>
          <w:p w14:paraId="5C6EE59F" w14:textId="102E656B" w:rsidR="00942C69" w:rsidRPr="00BB2F34" w:rsidRDefault="008F1C6A" w:rsidP="0064250D">
            <w:r w:rsidRPr="00BB2F34">
              <w:t>Samples of children’s talking showed they used longer and more complicated</w:t>
            </w:r>
            <w:r w:rsidR="00942C69" w:rsidRPr="00BB2F34">
              <w:t xml:space="preserve"> sentences</w:t>
            </w:r>
            <w:r w:rsidR="00D2649B">
              <w:t>.</w:t>
            </w:r>
          </w:p>
          <w:p w14:paraId="737356AE" w14:textId="77777777" w:rsidR="00F7787C" w:rsidRPr="00BB2F34" w:rsidRDefault="00942C69" w:rsidP="0064250D">
            <w:r w:rsidRPr="00BB2F34">
              <w:t>After Early Talk Boost training, all early years practitioners surveyed felt more confident in supporting children’s language, and 94% said it would change the way they worked.</w:t>
            </w:r>
          </w:p>
          <w:p w14:paraId="1E323DD6" w14:textId="7A7EF469" w:rsidR="0064250D" w:rsidRPr="00BB2F34" w:rsidRDefault="0064250D" w:rsidP="0064250D">
            <w:r w:rsidRPr="00BB2F34">
              <w:rPr>
                <w:b/>
              </w:rPr>
              <w:t>Talk Boost evidence research ‘I Can’ 2015</w:t>
            </w:r>
          </w:p>
          <w:p w14:paraId="087B0E37" w14:textId="1A8E9FC2" w:rsidR="0064250D" w:rsidRPr="00BB2F34" w:rsidRDefault="0064250D" w:rsidP="0064250D">
            <w:r w:rsidRPr="00BB2F34">
              <w:t>Boosts the language and communication skills of children who have not had the opportunity to develop their language skills either through lack of good language models or because they have EAL</w:t>
            </w:r>
            <w:r w:rsidR="00D2649B">
              <w:t>.</w:t>
            </w:r>
          </w:p>
          <w:p w14:paraId="73DD14CA" w14:textId="77777777" w:rsidR="0064250D" w:rsidRPr="00BB2F34" w:rsidRDefault="0064250D" w:rsidP="0064250D">
            <w:r w:rsidRPr="00BB2F34">
              <w:t xml:space="preserve">Evidence shows statistically significant results to show on average, children made between 9-18 </w:t>
            </w:r>
            <w:r w:rsidRPr="00BB2F34">
              <w:lastRenderedPageBreak/>
              <w:t xml:space="preserve">months progress in language levels over the 10 week period. </w:t>
            </w:r>
          </w:p>
          <w:p w14:paraId="2A7D552A" w14:textId="42CB50DA" w:rsidR="008F1C6A" w:rsidRPr="00BB2F34" w:rsidRDefault="0064250D" w:rsidP="00F7787C">
            <w:r w:rsidRPr="00BB2F34">
              <w:t>Children who have intact language learning ability but who have not had the opportunity to develop their language benefit most from Talk Boost KS1.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7A259" w14:textId="77777777" w:rsidR="00E66558" w:rsidRDefault="00E66558">
            <w:pPr>
              <w:pStyle w:val="TableRowCentered"/>
              <w:jc w:val="left"/>
              <w:rPr>
                <w:sz w:val="22"/>
              </w:rPr>
            </w:pPr>
          </w:p>
          <w:p w14:paraId="2A7D552B" w14:textId="45099AA6" w:rsidR="007F0796" w:rsidRDefault="002161C1" w:rsidP="007F0796">
            <w:pPr>
              <w:pStyle w:val="TableRowCentered"/>
              <w:rPr>
                <w:sz w:val="22"/>
              </w:rPr>
            </w:pPr>
            <w:r>
              <w:rPr>
                <w:sz w:val="22"/>
              </w:rPr>
              <w:t>1,2,4</w:t>
            </w:r>
          </w:p>
        </w:tc>
      </w:tr>
      <w:tr w:rsidR="008F1C6A" w14:paraId="2F4E047B" w14:textId="77777777" w:rsidTr="000972D6">
        <w:trPr>
          <w:trHeight w:val="5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487DF" w14:textId="77777777" w:rsidR="00D24B98" w:rsidRDefault="00D24B98" w:rsidP="00F7787C">
            <w:pPr>
              <w:pStyle w:val="TableRow"/>
              <w:ind w:left="0"/>
              <w:rPr>
                <w:b/>
                <w:color w:val="auto"/>
              </w:rPr>
            </w:pPr>
            <w:r>
              <w:rPr>
                <w:b/>
                <w:color w:val="auto"/>
              </w:rPr>
              <w:lastRenderedPageBreak/>
              <w:t>Literacy interventions;</w:t>
            </w:r>
          </w:p>
          <w:p w14:paraId="08C52D2A" w14:textId="77777777" w:rsidR="007D1DC7" w:rsidRDefault="007D1DC7" w:rsidP="007D1DC7">
            <w:pPr>
              <w:pStyle w:val="TableRow"/>
              <w:ind w:left="0"/>
              <w:rPr>
                <w:b/>
                <w:color w:val="auto"/>
              </w:rPr>
            </w:pPr>
          </w:p>
          <w:p w14:paraId="37003D6B" w14:textId="6562578A" w:rsidR="004E4DBA" w:rsidRDefault="004E4DBA" w:rsidP="007D1DC7">
            <w:pPr>
              <w:pStyle w:val="TableRow"/>
              <w:ind w:left="0"/>
              <w:rPr>
                <w:b/>
                <w:color w:val="auto"/>
              </w:rPr>
            </w:pPr>
            <w:r>
              <w:rPr>
                <w:b/>
                <w:color w:val="auto"/>
              </w:rPr>
              <w:t>Little Wandle</w:t>
            </w:r>
            <w:r w:rsidR="00EA114F">
              <w:rPr>
                <w:b/>
                <w:color w:val="auto"/>
              </w:rPr>
              <w:t xml:space="preserve"> ‘Keep Up’ and ‘Catch Up’ </w:t>
            </w:r>
            <w:r w:rsidR="007D1DC7">
              <w:rPr>
                <w:b/>
                <w:color w:val="auto"/>
              </w:rPr>
              <w:t>intervention</w:t>
            </w:r>
          </w:p>
          <w:p w14:paraId="3105A8C6" w14:textId="77777777" w:rsidR="007D1DC7" w:rsidRDefault="007D1DC7" w:rsidP="007D1DC7">
            <w:pPr>
              <w:pStyle w:val="TableRow"/>
              <w:rPr>
                <w:b/>
                <w:color w:val="auto"/>
              </w:rPr>
            </w:pPr>
          </w:p>
          <w:p w14:paraId="5CAA2DBF" w14:textId="54F75F08" w:rsidR="00F7787C" w:rsidRPr="007117E9" w:rsidRDefault="00F7787C" w:rsidP="007D1DC7">
            <w:pPr>
              <w:pStyle w:val="TableRow"/>
              <w:rPr>
                <w:b/>
                <w:color w:val="auto"/>
              </w:rPr>
            </w:pPr>
            <w:r w:rsidRPr="007117E9">
              <w:rPr>
                <w:b/>
                <w:color w:val="auto"/>
              </w:rPr>
              <w:t>Launchpad To Literacy</w:t>
            </w:r>
          </w:p>
          <w:p w14:paraId="32FF6D15" w14:textId="77777777" w:rsidR="007D1DC7" w:rsidRDefault="007D1DC7" w:rsidP="007D1DC7">
            <w:pPr>
              <w:pStyle w:val="TableRow"/>
              <w:rPr>
                <w:b/>
                <w:color w:val="auto"/>
              </w:rPr>
            </w:pPr>
          </w:p>
          <w:p w14:paraId="11300ACD" w14:textId="32BFBDE5" w:rsidR="00F7787C" w:rsidRDefault="00F7787C" w:rsidP="007D1DC7">
            <w:pPr>
              <w:pStyle w:val="TableRow"/>
              <w:rPr>
                <w:b/>
                <w:color w:val="auto"/>
              </w:rPr>
            </w:pPr>
            <w:r w:rsidRPr="007117E9">
              <w:rPr>
                <w:b/>
                <w:color w:val="auto"/>
              </w:rPr>
              <w:t>Pre-teach to support maths whole class teaching</w:t>
            </w:r>
          </w:p>
          <w:p w14:paraId="68A83F9E" w14:textId="77777777" w:rsidR="007D1DC7" w:rsidRDefault="007D1DC7" w:rsidP="007D1DC7">
            <w:pPr>
              <w:pStyle w:val="TableRow"/>
              <w:rPr>
                <w:b/>
                <w:color w:val="auto"/>
              </w:rPr>
            </w:pPr>
          </w:p>
          <w:p w14:paraId="49D7E9B0" w14:textId="6BBECCA1" w:rsidR="000972D6" w:rsidRPr="000972D6" w:rsidRDefault="000972D6" w:rsidP="000972D6">
            <w:pPr>
              <w:pStyle w:val="TableRow"/>
              <w:rPr>
                <w:b/>
                <w:color w:val="auto"/>
                <w:sz w:val="20"/>
                <w:szCs w:val="20"/>
              </w:rPr>
            </w:pPr>
            <w:r>
              <w:rPr>
                <w:b/>
                <w:color w:val="auto"/>
              </w:rPr>
              <w:t xml:space="preserve">School Led Tutoring </w:t>
            </w:r>
          </w:p>
          <w:p w14:paraId="39BDF859" w14:textId="46DDE646" w:rsidR="00EA114F" w:rsidRPr="000972D6" w:rsidRDefault="00EA114F" w:rsidP="000972D6">
            <w:pPr>
              <w:pStyle w:val="TableRow"/>
              <w:numPr>
                <w:ilvl w:val="0"/>
                <w:numId w:val="44"/>
              </w:numPr>
              <w:rPr>
                <w:b/>
                <w:color w:val="auto"/>
                <w:sz w:val="20"/>
                <w:szCs w:val="20"/>
              </w:rPr>
            </w:pPr>
            <w:r w:rsidRPr="000972D6">
              <w:rPr>
                <w:b/>
                <w:color w:val="auto"/>
                <w:sz w:val="20"/>
                <w:szCs w:val="20"/>
              </w:rPr>
              <w:t xml:space="preserve">KS1 PP children </w:t>
            </w:r>
          </w:p>
          <w:p w14:paraId="48C826F6" w14:textId="7121B509" w:rsidR="000972D6" w:rsidRPr="000972D6" w:rsidRDefault="000972D6" w:rsidP="000972D6">
            <w:pPr>
              <w:pStyle w:val="TableRow"/>
              <w:numPr>
                <w:ilvl w:val="0"/>
                <w:numId w:val="44"/>
              </w:numPr>
              <w:rPr>
                <w:b/>
                <w:color w:val="auto"/>
                <w:sz w:val="20"/>
                <w:szCs w:val="20"/>
              </w:rPr>
            </w:pPr>
            <w:r w:rsidRPr="000972D6">
              <w:rPr>
                <w:b/>
                <w:color w:val="auto"/>
                <w:sz w:val="20"/>
                <w:szCs w:val="20"/>
              </w:rPr>
              <w:t>Group size 6</w:t>
            </w:r>
          </w:p>
          <w:p w14:paraId="352AFF80" w14:textId="3CD4C9D4" w:rsidR="000972D6" w:rsidRPr="000972D6" w:rsidRDefault="000972D6" w:rsidP="000972D6">
            <w:pPr>
              <w:pStyle w:val="TableRow"/>
              <w:numPr>
                <w:ilvl w:val="0"/>
                <w:numId w:val="44"/>
              </w:numPr>
              <w:rPr>
                <w:b/>
                <w:color w:val="auto"/>
                <w:sz w:val="20"/>
                <w:szCs w:val="20"/>
              </w:rPr>
            </w:pPr>
            <w:r w:rsidRPr="000972D6">
              <w:rPr>
                <w:b/>
                <w:color w:val="auto"/>
                <w:sz w:val="20"/>
                <w:szCs w:val="20"/>
              </w:rPr>
              <w:t>Minimum 15 hour package per child</w:t>
            </w:r>
          </w:p>
          <w:p w14:paraId="4FAA0E52" w14:textId="77777777" w:rsidR="00F7787C" w:rsidRDefault="00F7787C" w:rsidP="00F7787C">
            <w:pPr>
              <w:pStyle w:val="TableRow"/>
              <w:ind w:left="0"/>
              <w:rPr>
                <w:i/>
                <w:iCs/>
                <w:sz w:val="22"/>
                <w:szCs w:val="22"/>
              </w:rPr>
            </w:pPr>
          </w:p>
          <w:p w14:paraId="350D6F2D" w14:textId="0D9298E4" w:rsidR="00F7787C" w:rsidRDefault="00F7787C" w:rsidP="00F7787C">
            <w:r w:rsidRPr="0034584F">
              <w:t>Targeted deployment</w:t>
            </w:r>
            <w:r>
              <w:t xml:space="preserve"> of teaching assistants</w:t>
            </w:r>
          </w:p>
          <w:p w14:paraId="4C000FB6" w14:textId="27487538" w:rsidR="00B10D34" w:rsidRDefault="00B10D34" w:rsidP="00F7787C">
            <w:r>
              <w:t>(including two trained School Led Tutors)</w:t>
            </w:r>
          </w:p>
          <w:p w14:paraId="0EEBAFA6" w14:textId="10378ACA" w:rsidR="004E4DBA" w:rsidRDefault="004E4DBA" w:rsidP="00F7787C">
            <w:r>
              <w:t xml:space="preserve">Targeted deployment of </w:t>
            </w:r>
            <w:r w:rsidR="00EA114F">
              <w:t>Academic Mentor</w:t>
            </w:r>
          </w:p>
          <w:p w14:paraId="4B66B520" w14:textId="1A720DF0" w:rsidR="004E4DBA" w:rsidRDefault="004E4DBA" w:rsidP="004E4DBA">
            <w:pPr>
              <w:pStyle w:val="TableRow"/>
              <w:ind w:left="0"/>
              <w:rPr>
                <w:i/>
              </w:rPr>
            </w:pPr>
            <w:r>
              <w:rPr>
                <w:i/>
              </w:rPr>
              <w:t xml:space="preserve">School contribution to </w:t>
            </w:r>
            <w:r w:rsidR="00EA114F">
              <w:rPr>
                <w:i/>
              </w:rPr>
              <w:t>‘</w:t>
            </w:r>
            <w:r>
              <w:rPr>
                <w:i/>
              </w:rPr>
              <w:t>School Led Tutor</w:t>
            </w:r>
            <w:r w:rsidR="00EA114F">
              <w:rPr>
                <w:i/>
              </w:rPr>
              <w:t>’</w:t>
            </w:r>
            <w:r>
              <w:rPr>
                <w:i/>
              </w:rPr>
              <w:t xml:space="preserve"> allocation</w:t>
            </w:r>
          </w:p>
          <w:p w14:paraId="766C17B9" w14:textId="77777777" w:rsidR="00F61DDF" w:rsidRDefault="00F61DDF" w:rsidP="004E4DBA">
            <w:pPr>
              <w:pStyle w:val="TableRow"/>
              <w:ind w:left="0"/>
              <w:rPr>
                <w:i/>
              </w:rPr>
            </w:pPr>
          </w:p>
          <w:p w14:paraId="31824AE2" w14:textId="113C92CB" w:rsidR="00EA114F" w:rsidRPr="00EA114F" w:rsidRDefault="00EA114F" w:rsidP="00EA114F">
            <w:pPr>
              <w:pStyle w:val="TableRow"/>
              <w:ind w:left="0"/>
              <w:rPr>
                <w:i/>
              </w:rPr>
            </w:pPr>
            <w:r>
              <w:rPr>
                <w:i/>
              </w:rPr>
              <w:t xml:space="preserve">School contribution </w:t>
            </w:r>
            <w:r w:rsidR="00F506D0">
              <w:rPr>
                <w:i/>
              </w:rPr>
              <w:t>to ‘Academic Mentor’ allocation</w:t>
            </w:r>
          </w:p>
          <w:p w14:paraId="144645A6" w14:textId="33B8312D" w:rsidR="008F3F2D" w:rsidRPr="00F506D0" w:rsidRDefault="00C474D0" w:rsidP="00EA114F">
            <w:pPr>
              <w:rPr>
                <w:i/>
              </w:rPr>
            </w:pPr>
            <w:r w:rsidRPr="007117E9">
              <w:rPr>
                <w:i/>
              </w:rPr>
              <w:lastRenderedPageBreak/>
              <w:t>L</w:t>
            </w:r>
            <w:r w:rsidR="008F3F2D">
              <w:rPr>
                <w:i/>
              </w:rPr>
              <w:t xml:space="preserve">aunchpad To </w:t>
            </w:r>
            <w:r w:rsidRPr="007117E9">
              <w:rPr>
                <w:i/>
              </w:rPr>
              <w:t>L</w:t>
            </w:r>
            <w:r w:rsidR="008F3F2D">
              <w:rPr>
                <w:i/>
              </w:rPr>
              <w:t>iteracy Toolkit</w:t>
            </w:r>
            <w:r w:rsidRPr="007117E9">
              <w:rPr>
                <w:i/>
              </w:rPr>
              <w:t xml:space="preserve"> </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CAF9" w14:textId="73D7C8E6" w:rsidR="003F6058" w:rsidRPr="00BB2F34" w:rsidRDefault="003F6058" w:rsidP="00D24B98">
            <w:pPr>
              <w:pStyle w:val="NoSpacing"/>
              <w:rPr>
                <w:b/>
              </w:rPr>
            </w:pPr>
            <w:r w:rsidRPr="00BB2F34">
              <w:rPr>
                <w:b/>
              </w:rPr>
              <w:lastRenderedPageBreak/>
              <w:t>EEF Preparing for Literacy a</w:t>
            </w:r>
            <w:r w:rsidR="00E20DBF" w:rsidRPr="00BB2F34">
              <w:rPr>
                <w:b/>
              </w:rPr>
              <w:t>nd EEF Improving Literacy in KS</w:t>
            </w:r>
            <w:r w:rsidRPr="00BB2F34">
              <w:rPr>
                <w:b/>
              </w:rPr>
              <w:t>1 recommendations;</w:t>
            </w:r>
          </w:p>
          <w:p w14:paraId="05AB4495" w14:textId="0EDBBA8B" w:rsidR="00D24B98" w:rsidRPr="00BB2F34" w:rsidRDefault="00D24B98" w:rsidP="003F6058">
            <w:r w:rsidRPr="00BB2F34">
              <w:t>Effectively implement a systematic phonics programme</w:t>
            </w:r>
            <w:r w:rsidR="004E4DBA">
              <w:t>.</w:t>
            </w:r>
          </w:p>
          <w:p w14:paraId="1A3A2E32" w14:textId="239F81D4" w:rsidR="003F6058" w:rsidRPr="00BB2F34" w:rsidRDefault="003F6058" w:rsidP="003F6058">
            <w:r w:rsidRPr="00BB2F34">
              <w:t xml:space="preserve">Use high quality </w:t>
            </w:r>
            <w:r w:rsidR="00D24B98" w:rsidRPr="00BB2F34">
              <w:t>structured interventions to help pupils who are struggling with their literacy.</w:t>
            </w:r>
          </w:p>
          <w:p w14:paraId="450AFE0B" w14:textId="4D0D2AAD" w:rsidR="003F6058" w:rsidRPr="00BB2F34" w:rsidRDefault="003F6058" w:rsidP="003F6058">
            <w:r w:rsidRPr="00BB2F34">
              <w:t>Small group support is likely more effective when the children with the greatest needs are supported by the most capable adults; adults have been trained to deliver the a</w:t>
            </w:r>
            <w:r w:rsidR="00D24B98" w:rsidRPr="00BB2F34">
              <w:t xml:space="preserve">ctivity being </w:t>
            </w:r>
            <w:r w:rsidRPr="00BB2F34">
              <w:t>used; and the approach is evidence-based and has been evaluated elsewhere.</w:t>
            </w:r>
          </w:p>
          <w:p w14:paraId="51C0C995" w14:textId="77777777" w:rsidR="003F6058" w:rsidRPr="00BB2F34" w:rsidRDefault="00E00A69" w:rsidP="003F6058">
            <w:pPr>
              <w:rPr>
                <w:color w:val="0070C0"/>
              </w:rPr>
            </w:pPr>
            <w:hyperlink r:id="rId19" w:history="1">
              <w:r w:rsidR="003F6058" w:rsidRPr="00BB2F34">
                <w:rPr>
                  <w:rStyle w:val="Hyperlink"/>
                  <w:color w:val="0070C0"/>
                </w:rPr>
                <w:t>Preparing for Literacy | EEF (educationendowmentfoundation.org.uk)</w:t>
              </w:r>
            </w:hyperlink>
          </w:p>
          <w:p w14:paraId="6C022DF2" w14:textId="429C7BCA" w:rsidR="003F6058" w:rsidRDefault="00E00A69" w:rsidP="003F6058">
            <w:pPr>
              <w:rPr>
                <w:rStyle w:val="Hyperlink"/>
                <w:rFonts w:cs="Arial"/>
                <w:color w:val="0070C0"/>
              </w:rPr>
            </w:pPr>
            <w:hyperlink r:id="rId20" w:history="1">
              <w:r w:rsidR="003F6058" w:rsidRPr="00BB2F34">
                <w:rPr>
                  <w:rStyle w:val="Hyperlink"/>
                  <w:rFonts w:cs="Arial"/>
                  <w:color w:val="0070C0"/>
                </w:rPr>
                <w:t>Improving Literacy in Key Stage 1 | EEF (educationendowmentfoundation.org.uk)</w:t>
              </w:r>
            </w:hyperlink>
          </w:p>
          <w:p w14:paraId="2DE2C000" w14:textId="77777777" w:rsidR="00EA114F" w:rsidRPr="00EA114F" w:rsidRDefault="00EA114F" w:rsidP="00EA114F">
            <w:pPr>
              <w:rPr>
                <w:rFonts w:cs="Arial"/>
                <w:color w:val="000000"/>
                <w:shd w:val="clear" w:color="auto" w:fill="FFFFFF"/>
              </w:rPr>
            </w:pPr>
            <w:r w:rsidRPr="00EA114F">
              <w:rPr>
                <w:rFonts w:cs="Arial"/>
                <w:b/>
                <w:color w:val="000000"/>
                <w:shd w:val="clear" w:color="auto" w:fill="FFFFFF"/>
              </w:rPr>
              <w:t>Little Wandle Letters and Sounds Revised also draws on the latest research into how children learn best;</w:t>
            </w:r>
            <w:r w:rsidRPr="00EA114F">
              <w:rPr>
                <w:rFonts w:cs="Arial"/>
                <w:color w:val="000000"/>
                <w:shd w:val="clear" w:color="auto" w:fill="FFFFFF"/>
              </w:rPr>
              <w:t xml:space="preserve"> how to ensure learning stays in children’s long term memory and how best to enable children to apply their learning to become highly competent readers.</w:t>
            </w:r>
          </w:p>
          <w:p w14:paraId="0845C6A8" w14:textId="31D1D1D4" w:rsidR="00EA114F" w:rsidRPr="00F506D0" w:rsidRDefault="00E00A69" w:rsidP="003F6058">
            <w:pPr>
              <w:rPr>
                <w:color w:val="548DD4" w:themeColor="text2" w:themeTint="99"/>
              </w:rPr>
            </w:pPr>
            <w:hyperlink r:id="rId21" w:history="1">
              <w:r w:rsidR="00EA114F" w:rsidRPr="00F506D0">
                <w:rPr>
                  <w:rStyle w:val="Hyperlink"/>
                  <w:color w:val="548DD4" w:themeColor="text2" w:themeTint="99"/>
                </w:rPr>
                <w:t>https://www.littlewandlelettersandsounds.org.uk/wp-content/uploads/2021/05/LS-KEY-GUIDANCE-EFFECTIVE-PHONICS-PRACTICE-FINAL.pdf</w:t>
              </w:r>
            </w:hyperlink>
          </w:p>
          <w:p w14:paraId="596B8556" w14:textId="2E25EEA9" w:rsidR="00EA114F" w:rsidRDefault="00EA114F" w:rsidP="003F6058">
            <w:pPr>
              <w:rPr>
                <w:rFonts w:cs="Arial"/>
                <w:color w:val="000000"/>
                <w:shd w:val="clear" w:color="auto" w:fill="FFFFFF"/>
              </w:rPr>
            </w:pPr>
            <w:r w:rsidRPr="00EA114F">
              <w:rPr>
                <w:rFonts w:cs="Arial"/>
                <w:color w:val="000000"/>
                <w:shd w:val="clear" w:color="auto" w:fill="FFFFFF"/>
              </w:rPr>
              <w:t>Application of phonics to reading using matched decodable books guidance.</w:t>
            </w:r>
          </w:p>
          <w:p w14:paraId="66EA9C29" w14:textId="00E5C75B" w:rsidR="00D24B98" w:rsidRPr="00F506D0" w:rsidRDefault="00E00A69" w:rsidP="00F7787C">
            <w:pPr>
              <w:rPr>
                <w:rFonts w:cs="Arial"/>
                <w:color w:val="548DD4" w:themeColor="text2" w:themeTint="99"/>
              </w:rPr>
            </w:pPr>
            <w:hyperlink r:id="rId22" w:history="1">
              <w:r w:rsidR="00EA114F" w:rsidRPr="00F506D0">
                <w:rPr>
                  <w:rStyle w:val="Hyperlink"/>
                  <w:rFonts w:cs="Arial"/>
                  <w:color w:val="548DD4" w:themeColor="text2" w:themeTint="99"/>
                </w:rPr>
                <w:t>https://www.littlewandlelettersandsounds.org.uk/wp-content/uploads/2021/09/LS-KEY-GUIDANCE-APPLICATION-OF-PHONICS-EXTERNAL.pdf</w:t>
              </w:r>
            </w:hyperlink>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94B5" w14:textId="77777777" w:rsidR="008F1C6A" w:rsidRDefault="008F1C6A">
            <w:pPr>
              <w:pStyle w:val="TableRowCentered"/>
              <w:jc w:val="left"/>
              <w:rPr>
                <w:sz w:val="22"/>
              </w:rPr>
            </w:pPr>
          </w:p>
          <w:p w14:paraId="5175CD33" w14:textId="721F978E" w:rsidR="007F0796" w:rsidRDefault="002161C1" w:rsidP="007F0796">
            <w:pPr>
              <w:pStyle w:val="TableRowCentered"/>
              <w:rPr>
                <w:sz w:val="22"/>
              </w:rPr>
            </w:pPr>
            <w:r>
              <w:rPr>
                <w:sz w:val="22"/>
              </w:rPr>
              <w:t>1,2,4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9E6B57A" w:rsidR="00E66558" w:rsidRDefault="00786D14">
      <w:pPr>
        <w:spacing w:before="240" w:after="120"/>
      </w:pPr>
      <w:r>
        <w:t>Budgeted cost: £44,868</w:t>
      </w:r>
    </w:p>
    <w:tbl>
      <w:tblPr>
        <w:tblW w:w="5184" w:type="pct"/>
        <w:tblLayout w:type="fixed"/>
        <w:tblCellMar>
          <w:left w:w="10" w:type="dxa"/>
          <w:right w:w="10" w:type="dxa"/>
        </w:tblCellMar>
        <w:tblLook w:val="04A0" w:firstRow="1" w:lastRow="0" w:firstColumn="1" w:lastColumn="0" w:noHBand="0" w:noVBand="1"/>
      </w:tblPr>
      <w:tblGrid>
        <w:gridCol w:w="2830"/>
        <w:gridCol w:w="6237"/>
        <w:gridCol w:w="768"/>
      </w:tblGrid>
      <w:tr w:rsidR="00C96A56" w14:paraId="2A7D5537" w14:textId="77777777" w:rsidTr="00C96A56">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2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7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1393F" w:rsidRDefault="009D71E8">
            <w:pPr>
              <w:pStyle w:val="TableHeader"/>
              <w:jc w:val="left"/>
              <w:rPr>
                <w:sz w:val="16"/>
                <w:szCs w:val="16"/>
              </w:rPr>
            </w:pPr>
            <w:r w:rsidRPr="0021393F">
              <w:rPr>
                <w:sz w:val="16"/>
                <w:szCs w:val="16"/>
              </w:rPr>
              <w:t>Challenge number(s) addressed</w:t>
            </w:r>
          </w:p>
        </w:tc>
      </w:tr>
      <w:tr w:rsidR="00C96A56" w14:paraId="22AF233A" w14:textId="77777777" w:rsidTr="00C96A5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6A87" w14:textId="25362655" w:rsidR="00827E0F" w:rsidRDefault="00827E0F" w:rsidP="00827E0F">
            <w:pPr>
              <w:pStyle w:val="TableRow"/>
              <w:rPr>
                <w:b/>
                <w:iCs/>
              </w:rPr>
            </w:pPr>
            <w:r w:rsidRPr="00827E0F">
              <w:rPr>
                <w:b/>
              </w:rPr>
              <w:t>Well</w:t>
            </w:r>
            <w:r w:rsidR="00015015">
              <w:rPr>
                <w:b/>
              </w:rPr>
              <w:t>-being and involvement-</w:t>
            </w:r>
            <w:r w:rsidRPr="00827E0F">
              <w:rPr>
                <w:b/>
                <w:iCs/>
              </w:rPr>
              <w:t xml:space="preserve"> </w:t>
            </w:r>
            <w:r>
              <w:rPr>
                <w:b/>
                <w:iCs/>
              </w:rPr>
              <w:t>CPD</w:t>
            </w:r>
          </w:p>
          <w:p w14:paraId="1BAABF1F" w14:textId="77777777" w:rsidR="00827E0F" w:rsidRDefault="00827E0F" w:rsidP="00827E0F">
            <w:pPr>
              <w:pStyle w:val="TableRow"/>
              <w:rPr>
                <w:b/>
                <w:iCs/>
              </w:rPr>
            </w:pPr>
          </w:p>
          <w:p w14:paraId="2AC2D6CA" w14:textId="77777777" w:rsidR="007D1DC7" w:rsidRDefault="007D1DC7" w:rsidP="00827E0F">
            <w:pPr>
              <w:pStyle w:val="TableRow"/>
              <w:rPr>
                <w:b/>
                <w:iCs/>
              </w:rPr>
            </w:pPr>
            <w:r>
              <w:rPr>
                <w:b/>
                <w:iCs/>
              </w:rPr>
              <w:t>Zones of Regulation</w:t>
            </w:r>
          </w:p>
          <w:p w14:paraId="74E3E2E5" w14:textId="77777777" w:rsidR="00B10D34" w:rsidRDefault="00827E0F" w:rsidP="00827E0F">
            <w:pPr>
              <w:pStyle w:val="TableRow"/>
              <w:rPr>
                <w:b/>
                <w:iCs/>
              </w:rPr>
            </w:pPr>
            <w:r>
              <w:rPr>
                <w:b/>
                <w:iCs/>
              </w:rPr>
              <w:t xml:space="preserve">Emotion Coaching </w:t>
            </w:r>
          </w:p>
          <w:p w14:paraId="737449F0" w14:textId="77777777" w:rsidR="00B10D34" w:rsidRDefault="00B10D34" w:rsidP="00827E0F">
            <w:pPr>
              <w:pStyle w:val="TableRow"/>
              <w:rPr>
                <w:b/>
                <w:iCs/>
              </w:rPr>
            </w:pPr>
            <w:r>
              <w:rPr>
                <w:b/>
                <w:iCs/>
              </w:rPr>
              <w:t>Andrew Black-Art of being Brilliant</w:t>
            </w:r>
          </w:p>
          <w:p w14:paraId="0072C854" w14:textId="520A6292" w:rsidR="00827E0F" w:rsidRDefault="00827E0F" w:rsidP="00827E0F">
            <w:pPr>
              <w:pStyle w:val="TableRow"/>
              <w:rPr>
                <w:b/>
                <w:iCs/>
              </w:rPr>
            </w:pPr>
            <w:r>
              <w:rPr>
                <w:b/>
                <w:iCs/>
              </w:rPr>
              <w:t>CPD</w:t>
            </w:r>
          </w:p>
          <w:p w14:paraId="3D993EF1" w14:textId="38CEDCB5" w:rsidR="007D1DC7" w:rsidRDefault="007D1DC7" w:rsidP="00827E0F">
            <w:pPr>
              <w:pStyle w:val="TableRow"/>
              <w:rPr>
                <w:b/>
                <w:iCs/>
              </w:rPr>
            </w:pPr>
          </w:p>
          <w:p w14:paraId="72F5CF56" w14:textId="6A674A33" w:rsidR="007D1DC7" w:rsidRDefault="007D1DC7" w:rsidP="00827E0F">
            <w:pPr>
              <w:pStyle w:val="TableRow"/>
              <w:rPr>
                <w:b/>
                <w:iCs/>
              </w:rPr>
            </w:pPr>
            <w:r>
              <w:rPr>
                <w:b/>
                <w:iCs/>
              </w:rPr>
              <w:t xml:space="preserve">Emotional Literacy Support Assistant training programme </w:t>
            </w:r>
          </w:p>
          <w:p w14:paraId="0D35A32C" w14:textId="3ECD7096" w:rsidR="007D1DC7" w:rsidRDefault="007D1DC7" w:rsidP="00827E0F">
            <w:pPr>
              <w:pStyle w:val="TableRow"/>
              <w:rPr>
                <w:b/>
                <w:iCs/>
              </w:rPr>
            </w:pPr>
          </w:p>
          <w:p w14:paraId="6A64FB7D" w14:textId="3DBC8340" w:rsidR="007D1DC7" w:rsidRDefault="007D1DC7" w:rsidP="00827E0F">
            <w:pPr>
              <w:pStyle w:val="TableRow"/>
              <w:rPr>
                <w:b/>
                <w:iCs/>
              </w:rPr>
            </w:pPr>
            <w:r>
              <w:rPr>
                <w:b/>
                <w:iCs/>
              </w:rPr>
              <w:t>Leuven Scales</w:t>
            </w:r>
          </w:p>
          <w:p w14:paraId="0403FE34" w14:textId="6D6820B1" w:rsidR="007D1DC7" w:rsidRDefault="00B10D34" w:rsidP="00827E0F">
            <w:pPr>
              <w:pStyle w:val="TableRow"/>
              <w:rPr>
                <w:b/>
                <w:iCs/>
              </w:rPr>
            </w:pPr>
            <w:r>
              <w:rPr>
                <w:b/>
                <w:iCs/>
              </w:rPr>
              <w:t>Box</w:t>
            </w:r>
            <w:r w:rsidR="007D1DC7">
              <w:rPr>
                <w:b/>
                <w:iCs/>
              </w:rPr>
              <w:t>all Profile</w:t>
            </w:r>
          </w:p>
          <w:p w14:paraId="0B2A32DA" w14:textId="5A8E99F3" w:rsidR="007D1DC7" w:rsidRPr="00827E0F" w:rsidRDefault="007D1DC7" w:rsidP="00827E0F">
            <w:pPr>
              <w:pStyle w:val="TableRow"/>
              <w:rPr>
                <w:b/>
                <w:iCs/>
              </w:rPr>
            </w:pPr>
            <w:r>
              <w:rPr>
                <w:b/>
                <w:iCs/>
              </w:rPr>
              <w:t>assessment informs teaching and intervention</w:t>
            </w:r>
          </w:p>
          <w:p w14:paraId="4206FD98" w14:textId="77777777" w:rsidR="00827E0F" w:rsidRPr="00827E0F" w:rsidRDefault="00827E0F" w:rsidP="00827E0F">
            <w:pPr>
              <w:pStyle w:val="TableRow"/>
              <w:rPr>
                <w:b/>
                <w:iCs/>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FD9B" w14:textId="77777777" w:rsidR="00827E0F" w:rsidRPr="00827E0F" w:rsidRDefault="00827E0F" w:rsidP="00827E0F">
            <w:pPr>
              <w:pStyle w:val="TableRowCentered"/>
              <w:ind w:left="0"/>
              <w:jc w:val="left"/>
              <w:rPr>
                <w:rFonts w:cs="Arial"/>
                <w:b/>
                <w:szCs w:val="24"/>
              </w:rPr>
            </w:pPr>
            <w:r w:rsidRPr="00827E0F">
              <w:rPr>
                <w:rFonts w:cs="Arial"/>
                <w:b/>
                <w:szCs w:val="24"/>
              </w:rPr>
              <w:t>EEF Teaching and Learning Toolkit evidence- Social and emotional learning;</w:t>
            </w:r>
          </w:p>
          <w:p w14:paraId="05BCFAE8" w14:textId="77777777" w:rsidR="00827E0F" w:rsidRPr="00827E0F" w:rsidRDefault="00827E0F" w:rsidP="00827E0F">
            <w:pPr>
              <w:rPr>
                <w:b/>
              </w:rPr>
            </w:pPr>
            <w:r w:rsidRPr="00827E0F">
              <w:t>Social and emotional learning approaches have a positive impact (+4 months) additional progress in academic outcomes over the course of a year.</w:t>
            </w:r>
          </w:p>
          <w:p w14:paraId="3DF23BD2" w14:textId="77777777" w:rsidR="00827E0F" w:rsidRPr="00827E0F" w:rsidRDefault="00827E0F" w:rsidP="00827E0F">
            <w:r w:rsidRPr="00827E0F">
              <w:t>Being able to effectively manage emotions will be beneficial to children and young people even if it does not translate to reading or maths scores</w:t>
            </w:r>
          </w:p>
          <w:p w14:paraId="10EDC135" w14:textId="1E9103E7" w:rsidR="00827E0F" w:rsidRDefault="00827E0F" w:rsidP="00827E0F">
            <w:r w:rsidRPr="00827E0F">
              <w:t>Evidence indicates that there is particul</w:t>
            </w:r>
            <w:r w:rsidR="00B10D34">
              <w:t>ar promise for approaches that</w:t>
            </w:r>
            <w:r w:rsidRPr="00827E0F">
              <w:t xml:space="preserve"> focus on improving social interaction between pupils</w:t>
            </w:r>
          </w:p>
          <w:p w14:paraId="12A419C8" w14:textId="502BFD27" w:rsidR="00827E0F" w:rsidRPr="009C356A" w:rsidRDefault="00E00A69" w:rsidP="00827E0F">
            <w:pPr>
              <w:rPr>
                <w:color w:val="0070C0"/>
              </w:rPr>
            </w:pPr>
            <w:hyperlink r:id="rId23" w:history="1">
              <w:r w:rsidR="00827E0F" w:rsidRPr="009C356A">
                <w:rPr>
                  <w:rStyle w:val="Hyperlink"/>
                  <w:color w:val="0070C0"/>
                </w:rPr>
                <w:t>Improving Social and Emotional Learning in Primary Schools | EEF (educationendowmentfoundation.org.uk)</w:t>
              </w:r>
            </w:hyperlink>
          </w:p>
          <w:p w14:paraId="31A7F1C5" w14:textId="77777777" w:rsidR="00827E0F" w:rsidRDefault="00827E0F" w:rsidP="00827E0F">
            <w:r w:rsidRPr="00827E0F">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achievement.</w:t>
            </w:r>
          </w:p>
          <w:p w14:paraId="213B7E39" w14:textId="5A2B0C35" w:rsidR="007117E9" w:rsidRPr="007117E9" w:rsidRDefault="007117E9" w:rsidP="007D1DC7">
            <w:pPr>
              <w:rPr>
                <w:rFonts w:cs="Arial"/>
                <w:i/>
                <w:iCs/>
                <w:sz w:val="22"/>
                <w:szCs w:val="22"/>
              </w:rPr>
            </w:pPr>
            <w:r w:rsidRPr="007117E9">
              <w:rPr>
                <w:rFonts w:cs="Arial"/>
                <w:color w:val="000000" w:themeColor="text1"/>
                <w:shd w:val="clear" w:color="auto" w:fill="FEFEFE"/>
              </w:rPr>
              <w:t xml:space="preserve">One of the major advantages of The Leuven Scale is that it is observation based, and puts the child at the centre of their </w:t>
            </w:r>
            <w:r w:rsidR="007D1DC7">
              <w:rPr>
                <w:rFonts w:cs="Arial"/>
                <w:color w:val="000000" w:themeColor="text1"/>
                <w:shd w:val="clear" w:color="auto" w:fill="FEFEFE"/>
              </w:rPr>
              <w:t>own learning. Observation based teaching has</w:t>
            </w:r>
            <w:r w:rsidRPr="007117E9">
              <w:rPr>
                <w:rFonts w:cs="Arial"/>
                <w:color w:val="000000" w:themeColor="text1"/>
                <w:shd w:val="clear" w:color="auto" w:fill="FEFEFE"/>
              </w:rPr>
              <w:t xml:space="preserve"> been shown time and time again to be the most effective method of teaching. By focussing on the child, and their mental, social and emotional wellbeing, the Leuven Scale ensures that the approach doesn’t fall into the trap of being a ‘one size fits all’ pedagogical method that can be blanket applied to every child. It forces </w:t>
            </w:r>
            <w:r w:rsidRPr="007117E9">
              <w:rPr>
                <w:rFonts w:cs="Arial"/>
                <w:color w:val="000000" w:themeColor="text1"/>
                <w:shd w:val="clear" w:color="auto" w:fill="FEFEFE"/>
              </w:rPr>
              <w:lastRenderedPageBreak/>
              <w:t>practitioners to be adaptive and reactive to a child’s needs.</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F6AC" w14:textId="77777777" w:rsidR="00827E0F" w:rsidRDefault="00827E0F" w:rsidP="00827E0F">
            <w:pPr>
              <w:pStyle w:val="TableRowCentered"/>
              <w:jc w:val="left"/>
              <w:rPr>
                <w:sz w:val="22"/>
              </w:rPr>
            </w:pPr>
          </w:p>
          <w:p w14:paraId="02661E90" w14:textId="555ED0A1" w:rsidR="00827E0F" w:rsidRDefault="00015015" w:rsidP="00015015">
            <w:pPr>
              <w:pStyle w:val="TableRowCentered"/>
              <w:rPr>
                <w:sz w:val="22"/>
              </w:rPr>
            </w:pPr>
            <w:r>
              <w:rPr>
                <w:sz w:val="22"/>
              </w:rPr>
              <w:t>1,2</w:t>
            </w:r>
            <w:r w:rsidR="00827E0F">
              <w:rPr>
                <w:sz w:val="22"/>
              </w:rPr>
              <w:t>,4</w:t>
            </w:r>
          </w:p>
        </w:tc>
      </w:tr>
      <w:tr w:rsidR="00C96A56" w14:paraId="2A4EF1CB" w14:textId="77777777" w:rsidTr="00C96A5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9091" w14:textId="77777777" w:rsidR="007D1DC7" w:rsidRDefault="007D1DC7" w:rsidP="00F01F26">
            <w:pPr>
              <w:pStyle w:val="TableRow"/>
              <w:rPr>
                <w:b/>
                <w:iCs/>
              </w:rPr>
            </w:pPr>
            <w:r>
              <w:rPr>
                <w:b/>
                <w:iCs/>
              </w:rPr>
              <w:t>Learning Mentors</w:t>
            </w:r>
          </w:p>
          <w:p w14:paraId="581C8A9C" w14:textId="73EFF44F" w:rsidR="004C4940" w:rsidRDefault="00F01F26" w:rsidP="00F01F26">
            <w:pPr>
              <w:pStyle w:val="TableRow"/>
              <w:rPr>
                <w:iCs/>
              </w:rPr>
            </w:pPr>
            <w:r w:rsidRPr="00F01F26">
              <w:rPr>
                <w:iCs/>
              </w:rPr>
              <w:t xml:space="preserve">Identifying and supporting disadvantaged and vulnerable families through </w:t>
            </w:r>
            <w:r>
              <w:rPr>
                <w:iCs/>
              </w:rPr>
              <w:t xml:space="preserve">regular </w:t>
            </w:r>
            <w:r w:rsidRPr="00F01F26">
              <w:rPr>
                <w:iCs/>
              </w:rPr>
              <w:t xml:space="preserve">face to face engagement </w:t>
            </w:r>
            <w:r>
              <w:rPr>
                <w:iCs/>
              </w:rPr>
              <w:t xml:space="preserve">and </w:t>
            </w:r>
            <w:r w:rsidR="00BB2F34">
              <w:rPr>
                <w:iCs/>
              </w:rPr>
              <w:t xml:space="preserve">working closely </w:t>
            </w:r>
            <w:r w:rsidRPr="00F01F26">
              <w:rPr>
                <w:iCs/>
              </w:rPr>
              <w:t xml:space="preserve">with social </w:t>
            </w:r>
            <w:r w:rsidR="007D1DC7">
              <w:rPr>
                <w:iCs/>
              </w:rPr>
              <w:t xml:space="preserve">care </w:t>
            </w:r>
            <w:r w:rsidRPr="00F01F26">
              <w:rPr>
                <w:iCs/>
              </w:rPr>
              <w:t xml:space="preserve">and health professionals </w:t>
            </w:r>
          </w:p>
          <w:p w14:paraId="5A986C20" w14:textId="02AD3846" w:rsidR="00C474D0" w:rsidRPr="00F22755" w:rsidRDefault="00C474D0" w:rsidP="00F01F26">
            <w:pPr>
              <w:pStyle w:val="TableRow"/>
              <w:rPr>
                <w:i/>
                <w:iCs/>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1D8A" w14:textId="378255FA" w:rsidR="00F01F26" w:rsidRPr="00F01F26" w:rsidRDefault="00F01F26">
            <w:pPr>
              <w:pStyle w:val="TableRowCentered"/>
              <w:jc w:val="left"/>
              <w:rPr>
                <w:b/>
                <w:iCs/>
                <w:szCs w:val="24"/>
              </w:rPr>
            </w:pPr>
            <w:r w:rsidRPr="00F01F26">
              <w:rPr>
                <w:b/>
                <w:iCs/>
                <w:szCs w:val="24"/>
              </w:rPr>
              <w:t>EEF Parental Engagement</w:t>
            </w:r>
          </w:p>
          <w:p w14:paraId="229979FD" w14:textId="77777777" w:rsidR="00F01F26" w:rsidRPr="00F01F26" w:rsidRDefault="00F01F26">
            <w:pPr>
              <w:pStyle w:val="TableRowCentered"/>
              <w:jc w:val="left"/>
              <w:rPr>
                <w:rFonts w:cs="Arial"/>
                <w:color w:val="263238"/>
                <w:szCs w:val="24"/>
                <w:shd w:val="clear" w:color="auto" w:fill="FFFFFF"/>
              </w:rPr>
            </w:pPr>
            <w:r w:rsidRPr="00F01F26">
              <w:rPr>
                <w:rFonts w:cs="Arial"/>
                <w:color w:val="263238"/>
                <w:szCs w:val="24"/>
                <w:shd w:val="clear" w:color="auto" w:fill="FFFFFF"/>
              </w:rPr>
              <w:t>The average impact of the Parental engagement approaches is about an additional four months’ progress over the course of a year. There are also higher impacts for pupils with low prior attainment.</w:t>
            </w:r>
          </w:p>
          <w:p w14:paraId="67746DF2" w14:textId="77777777" w:rsidR="00F01F26" w:rsidRPr="00F01F26" w:rsidRDefault="00F01F26">
            <w:pPr>
              <w:pStyle w:val="TableRowCentered"/>
              <w:jc w:val="left"/>
              <w:rPr>
                <w:rFonts w:cs="Arial"/>
                <w:color w:val="263238"/>
                <w:szCs w:val="24"/>
                <w:shd w:val="clear" w:color="auto" w:fill="FFFFFF"/>
              </w:rPr>
            </w:pPr>
            <w:r w:rsidRPr="00F01F26">
              <w:rPr>
                <w:rFonts w:cs="Arial"/>
                <w:color w:val="263238"/>
                <w:szCs w:val="24"/>
                <w:shd w:val="clear" w:color="auto" w:fill="FFFFFF"/>
              </w:rPr>
              <w:t>By designing and delivering effective approaches to support parental engagement, schools and teachers may be able to mitigate some of these causes of educational disadvantage, supporting parents to assist their children’s learning or their self-regulation, as well as specific skills, such as reading.</w:t>
            </w:r>
          </w:p>
          <w:p w14:paraId="2478E330" w14:textId="523C0F08" w:rsidR="004C4940" w:rsidRPr="00C96A56" w:rsidRDefault="00E00A69" w:rsidP="00C96A56">
            <w:pPr>
              <w:pStyle w:val="TableRowCentered"/>
              <w:jc w:val="left"/>
              <w:rPr>
                <w:iCs/>
                <w:color w:val="365F91" w:themeColor="accent1" w:themeShade="BF"/>
                <w:szCs w:val="24"/>
              </w:rPr>
            </w:pPr>
            <w:hyperlink r:id="rId24" w:history="1">
              <w:r w:rsidR="00BB2F34" w:rsidRPr="00F506D0">
                <w:rPr>
                  <w:rStyle w:val="Hyperlink"/>
                  <w:iCs/>
                  <w:color w:val="548DD4" w:themeColor="text2" w:themeTint="99"/>
                  <w:szCs w:val="24"/>
                </w:rPr>
                <w:t>https://educationendowmentfoundation.org.uk/education-evidence/teaching-learning-toolkit/parental-engagement</w:t>
              </w:r>
            </w:hyperlink>
            <w:r w:rsidR="00BB2F34" w:rsidRPr="00F506D0">
              <w:rPr>
                <w:iCs/>
                <w:color w:val="548DD4" w:themeColor="text2" w:themeTint="99"/>
                <w:szCs w:val="24"/>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D250" w14:textId="77777777" w:rsidR="004C4940" w:rsidRDefault="004C4940">
            <w:pPr>
              <w:pStyle w:val="TableRowCentered"/>
              <w:jc w:val="left"/>
              <w:rPr>
                <w:sz w:val="22"/>
              </w:rPr>
            </w:pPr>
          </w:p>
          <w:p w14:paraId="5E4FA2B9" w14:textId="77777777" w:rsidR="00C96A56" w:rsidRDefault="00C96A56" w:rsidP="00C96A56">
            <w:pPr>
              <w:pStyle w:val="TableRowCentered"/>
              <w:rPr>
                <w:sz w:val="22"/>
              </w:rPr>
            </w:pPr>
            <w:r>
              <w:rPr>
                <w:sz w:val="22"/>
              </w:rPr>
              <w:t>1,2,3,</w:t>
            </w:r>
          </w:p>
          <w:p w14:paraId="4CB080ED" w14:textId="302271B1" w:rsidR="002161C1" w:rsidRDefault="00C96A56" w:rsidP="00C96A56">
            <w:pPr>
              <w:pStyle w:val="TableRowCentered"/>
              <w:rPr>
                <w:sz w:val="22"/>
              </w:rPr>
            </w:pPr>
            <w:r>
              <w:rPr>
                <w:sz w:val="22"/>
              </w:rPr>
              <w:t>4,5</w:t>
            </w:r>
          </w:p>
        </w:tc>
      </w:tr>
      <w:tr w:rsidR="00C96A56" w14:paraId="2617DD9E" w14:textId="77777777" w:rsidTr="00C96A5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6904" w14:textId="6822248A" w:rsidR="007D1DC7" w:rsidRDefault="007D1DC7" w:rsidP="007D1DC7">
            <w:pPr>
              <w:pStyle w:val="TableRow"/>
              <w:rPr>
                <w:b/>
                <w:sz w:val="22"/>
              </w:rPr>
            </w:pPr>
            <w:r>
              <w:rPr>
                <w:b/>
                <w:sz w:val="22"/>
              </w:rPr>
              <w:t>Learning Mentors leading lunchtime provision</w:t>
            </w:r>
          </w:p>
          <w:p w14:paraId="55FAFB71" w14:textId="565896A3" w:rsidR="004C4940" w:rsidRPr="00B10D34" w:rsidRDefault="00B10D34" w:rsidP="007D1DC7">
            <w:pPr>
              <w:pStyle w:val="TableRow"/>
              <w:rPr>
                <w:b/>
                <w:iCs/>
                <w:sz w:val="22"/>
                <w:szCs w:val="22"/>
              </w:rPr>
            </w:pPr>
            <w:r w:rsidRPr="00B10D34">
              <w:rPr>
                <w:b/>
                <w:iCs/>
                <w:sz w:val="22"/>
                <w:szCs w:val="22"/>
              </w:rPr>
              <w:t>Children are mostly supported by our TA team</w:t>
            </w:r>
            <w:r>
              <w:rPr>
                <w:b/>
                <w:iCs/>
                <w:sz w:val="22"/>
                <w:szCs w:val="22"/>
              </w:rPr>
              <w:t xml:space="preserve"> over lunchtime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5BC5" w14:textId="77777777" w:rsidR="00BB2F34" w:rsidRPr="00E20DBF" w:rsidRDefault="00BB2F34" w:rsidP="00BB2F34">
            <w:pPr>
              <w:pStyle w:val="TableRowCentered"/>
              <w:jc w:val="left"/>
              <w:rPr>
                <w:b/>
                <w:szCs w:val="24"/>
              </w:rPr>
            </w:pPr>
            <w:r w:rsidRPr="00E20DBF">
              <w:rPr>
                <w:b/>
                <w:szCs w:val="24"/>
              </w:rPr>
              <w:t>EEF Improving Behaviour in Schools</w:t>
            </w:r>
          </w:p>
          <w:p w14:paraId="373F1341" w14:textId="77777777" w:rsidR="00BB2F34" w:rsidRPr="00E20DBF" w:rsidRDefault="00BB2F34" w:rsidP="00BB2F34">
            <w:pPr>
              <w:pStyle w:val="TableRowCentered"/>
              <w:numPr>
                <w:ilvl w:val="0"/>
                <w:numId w:val="33"/>
              </w:numPr>
              <w:jc w:val="left"/>
              <w:rPr>
                <w:color w:val="000000" w:themeColor="text1"/>
                <w:szCs w:val="24"/>
              </w:rPr>
            </w:pPr>
            <w:r w:rsidRPr="00E20DBF">
              <w:rPr>
                <w:color w:val="000000" w:themeColor="text1"/>
                <w:szCs w:val="24"/>
              </w:rPr>
              <w:t>Know and understand pupils and their influences</w:t>
            </w:r>
          </w:p>
          <w:p w14:paraId="09D28619" w14:textId="77777777" w:rsidR="00BB2F34" w:rsidRPr="00E20DBF" w:rsidRDefault="00BB2F34" w:rsidP="00BB2F34">
            <w:pPr>
              <w:pStyle w:val="TableRowCentered"/>
              <w:numPr>
                <w:ilvl w:val="0"/>
                <w:numId w:val="33"/>
              </w:numPr>
              <w:jc w:val="left"/>
              <w:rPr>
                <w:color w:val="000000" w:themeColor="text1"/>
                <w:szCs w:val="24"/>
              </w:rPr>
            </w:pPr>
            <w:r w:rsidRPr="00E20DBF">
              <w:rPr>
                <w:color w:val="000000" w:themeColor="text1"/>
                <w:szCs w:val="24"/>
              </w:rPr>
              <w:t>Teach learning behaviours alongside managing misbehaviour</w:t>
            </w:r>
          </w:p>
          <w:p w14:paraId="000FAACE" w14:textId="77777777" w:rsidR="00BB2F34" w:rsidRPr="00E20DBF" w:rsidRDefault="00BB2F34" w:rsidP="00BB2F34">
            <w:pPr>
              <w:pStyle w:val="TableRowCentered"/>
              <w:numPr>
                <w:ilvl w:val="0"/>
                <w:numId w:val="33"/>
              </w:numPr>
              <w:jc w:val="left"/>
              <w:rPr>
                <w:color w:val="000000" w:themeColor="text1"/>
                <w:szCs w:val="24"/>
              </w:rPr>
            </w:pPr>
            <w:r w:rsidRPr="00E20DBF">
              <w:rPr>
                <w:color w:val="000000" w:themeColor="text1"/>
                <w:szCs w:val="24"/>
              </w:rPr>
              <w:t>Use simple approaches as part of routine</w:t>
            </w:r>
          </w:p>
          <w:p w14:paraId="62A6E6E9" w14:textId="4D055EA0" w:rsidR="00BB2F34" w:rsidRPr="00E20DBF" w:rsidRDefault="00BB2F34" w:rsidP="00BB2F34">
            <w:pPr>
              <w:pStyle w:val="TableRowCentered"/>
              <w:numPr>
                <w:ilvl w:val="0"/>
                <w:numId w:val="33"/>
              </w:numPr>
              <w:jc w:val="left"/>
              <w:rPr>
                <w:color w:val="000000" w:themeColor="text1"/>
                <w:szCs w:val="24"/>
              </w:rPr>
            </w:pPr>
            <w:r w:rsidRPr="00E20DBF">
              <w:rPr>
                <w:color w:val="000000" w:themeColor="text1"/>
                <w:szCs w:val="24"/>
              </w:rPr>
              <w:t>Whole School</w:t>
            </w:r>
            <w:r w:rsidR="007D1DC7">
              <w:rPr>
                <w:color w:val="000000" w:themeColor="text1"/>
                <w:szCs w:val="24"/>
              </w:rPr>
              <w:t xml:space="preserve"> approach</w:t>
            </w:r>
          </w:p>
          <w:p w14:paraId="188D03BB" w14:textId="37F55688" w:rsidR="004C4940" w:rsidRDefault="00E00A69" w:rsidP="00BB2F34">
            <w:pPr>
              <w:pStyle w:val="TableRowCentered"/>
              <w:jc w:val="left"/>
              <w:rPr>
                <w:i/>
                <w:iCs/>
                <w:sz w:val="22"/>
                <w:szCs w:val="22"/>
              </w:rPr>
            </w:pPr>
            <w:hyperlink r:id="rId25" w:history="1">
              <w:r w:rsidR="00BB2F34" w:rsidRPr="00F506D0">
                <w:rPr>
                  <w:rStyle w:val="Hyperlink"/>
                  <w:color w:val="548DD4" w:themeColor="text2" w:themeTint="99"/>
                  <w:szCs w:val="24"/>
                </w:rPr>
                <w:t>https://educationendowmentfoundation.org.uk/education-evidence/guidance-reports/behaviour</w:t>
              </w:r>
            </w:hyperlink>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79DF8" w14:textId="77777777" w:rsidR="004C4940" w:rsidRDefault="004C4940" w:rsidP="002161C1">
            <w:pPr>
              <w:pStyle w:val="TableRowCentered"/>
              <w:rPr>
                <w:sz w:val="22"/>
              </w:rPr>
            </w:pPr>
          </w:p>
          <w:p w14:paraId="74D4E310" w14:textId="3776D90B" w:rsidR="002161C1" w:rsidRDefault="00015015" w:rsidP="002161C1">
            <w:pPr>
              <w:pStyle w:val="TableRowCentered"/>
              <w:rPr>
                <w:sz w:val="22"/>
              </w:rPr>
            </w:pPr>
            <w:r>
              <w:rPr>
                <w:sz w:val="22"/>
              </w:rPr>
              <w:t>1,</w:t>
            </w:r>
            <w:r w:rsidR="002161C1">
              <w:rPr>
                <w:sz w:val="22"/>
              </w:rPr>
              <w:t>4</w:t>
            </w:r>
          </w:p>
        </w:tc>
      </w:tr>
      <w:tr w:rsidR="00C96A56" w14:paraId="37C38415" w14:textId="77777777" w:rsidTr="00C96A5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FFF" w14:textId="237C396C" w:rsidR="00A410FC" w:rsidRPr="00BB2F34" w:rsidRDefault="00A410FC" w:rsidP="00A410FC">
            <w:pPr>
              <w:pStyle w:val="TableRow"/>
            </w:pPr>
            <w:r w:rsidRPr="00827E0F">
              <w:rPr>
                <w:b/>
              </w:rPr>
              <w:t xml:space="preserve">Attendance Leader </w:t>
            </w:r>
            <w:r w:rsidRPr="00BB2F34">
              <w:t>monitoring attendance weekly, working closely with Safeguarding Champions and EWO to proactively challenge poor attendance.</w:t>
            </w:r>
          </w:p>
          <w:p w14:paraId="305D116D" w14:textId="1202B9CD" w:rsidR="004C4940" w:rsidRPr="00827E0F" w:rsidRDefault="00E66437" w:rsidP="004C4940">
            <w:pPr>
              <w:pStyle w:val="TableRow"/>
              <w:rPr>
                <w:b/>
              </w:rPr>
            </w:pPr>
            <w:r>
              <w:rPr>
                <w:b/>
              </w:rPr>
              <w:t>Clearly identified Attendance Action Plan effectively implemented</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CE0BB" w14:textId="1DF55B96" w:rsidR="00E20DBF" w:rsidRPr="00E20DBF" w:rsidRDefault="00E20DBF">
            <w:pPr>
              <w:pStyle w:val="TableRowCentered"/>
              <w:jc w:val="left"/>
              <w:rPr>
                <w:b/>
              </w:rPr>
            </w:pPr>
            <w:r w:rsidRPr="00E20DBF">
              <w:rPr>
                <w:b/>
              </w:rPr>
              <w:t>EEF Attendance Interventions Rapid Assessment Evidence;</w:t>
            </w:r>
          </w:p>
          <w:p w14:paraId="1E6687D5" w14:textId="77777777" w:rsidR="00E20DBF" w:rsidRDefault="00E20DBF" w:rsidP="00E20DBF">
            <w:pPr>
              <w:pStyle w:val="TableRowCentered"/>
              <w:jc w:val="left"/>
            </w:pPr>
            <w:r>
              <w:t xml:space="preserve">Poor school attendance is a significant problem in the UK. In 2019/20, it was reported as 4.9% and persistent absence at 13.1% in England (gov.uk 2020). Research has found that poor attendance is linked to poor academic attainment across all stages (Balfanz &amp; Byrnes, 2012; London et al., 2016) as well as anti-social characteristics, delinquent activity and negative behavioural outcomes (Gottfried, 2014; Baker, Sigmon, &amp; Nugent, 2001). </w:t>
            </w:r>
          </w:p>
          <w:p w14:paraId="7D724701" w14:textId="4AF88E6A" w:rsidR="00E20DBF" w:rsidRPr="00786D14" w:rsidRDefault="00E20DBF" w:rsidP="00786D14">
            <w:pPr>
              <w:pStyle w:val="TableRowCentered"/>
              <w:jc w:val="left"/>
            </w:pPr>
            <w:r>
              <w:t>However, evidence suggests that small improvements in attendance can lead to meaningful impacts for these outcomes.</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10CB" w14:textId="77777777" w:rsidR="004C4940" w:rsidRDefault="004C4940">
            <w:pPr>
              <w:pStyle w:val="TableRowCentered"/>
              <w:jc w:val="left"/>
              <w:rPr>
                <w:sz w:val="22"/>
              </w:rPr>
            </w:pPr>
          </w:p>
          <w:p w14:paraId="2821CD1E" w14:textId="77777777" w:rsidR="00C96A56" w:rsidRDefault="00C96A56" w:rsidP="00C96A56">
            <w:pPr>
              <w:pStyle w:val="TableRowCentered"/>
              <w:rPr>
                <w:sz w:val="22"/>
              </w:rPr>
            </w:pPr>
            <w:r>
              <w:rPr>
                <w:sz w:val="22"/>
              </w:rPr>
              <w:t>1,2,3,</w:t>
            </w:r>
          </w:p>
          <w:p w14:paraId="241AEB59" w14:textId="6563012D" w:rsidR="002161C1" w:rsidRDefault="00C96A56" w:rsidP="00C96A56">
            <w:pPr>
              <w:pStyle w:val="TableRowCentered"/>
              <w:rPr>
                <w:sz w:val="22"/>
              </w:rPr>
            </w:pPr>
            <w:r>
              <w:rPr>
                <w:sz w:val="22"/>
              </w:rPr>
              <w:t>4,</w:t>
            </w:r>
          </w:p>
        </w:tc>
      </w:tr>
      <w:tr w:rsidR="00C96A56" w14:paraId="2A7D553F" w14:textId="77777777" w:rsidTr="00C96A5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EF0AA" w14:textId="28EBB02C" w:rsidR="00E66558" w:rsidRPr="00827E0F" w:rsidRDefault="00E66558" w:rsidP="004C4940">
            <w:pPr>
              <w:pStyle w:val="TableRow"/>
              <w:ind w:left="0"/>
              <w:rPr>
                <w:b/>
              </w:rPr>
            </w:pPr>
          </w:p>
          <w:p w14:paraId="026255A4" w14:textId="35B2A387" w:rsidR="00FF3453" w:rsidRDefault="007D1DC7" w:rsidP="007D1DC7">
            <w:pPr>
              <w:pStyle w:val="TableRow"/>
              <w:rPr>
                <w:b/>
              </w:rPr>
            </w:pPr>
            <w:r>
              <w:rPr>
                <w:b/>
              </w:rPr>
              <w:t xml:space="preserve">Develop extended </w:t>
            </w:r>
            <w:r w:rsidR="00B10D34">
              <w:rPr>
                <w:b/>
              </w:rPr>
              <w:t>leadership</w:t>
            </w:r>
            <w:r>
              <w:rPr>
                <w:b/>
              </w:rPr>
              <w:t xml:space="preserve"> team roles:</w:t>
            </w:r>
          </w:p>
          <w:p w14:paraId="4E01B598" w14:textId="77777777" w:rsidR="007D1DC7" w:rsidRDefault="007D1DC7" w:rsidP="007D1DC7">
            <w:pPr>
              <w:pStyle w:val="TableRow"/>
              <w:rPr>
                <w:b/>
              </w:rPr>
            </w:pPr>
            <w:r>
              <w:rPr>
                <w:b/>
              </w:rPr>
              <w:t>Personal Development Leader</w:t>
            </w:r>
          </w:p>
          <w:p w14:paraId="524D7691" w14:textId="77777777" w:rsidR="007D1DC7" w:rsidRDefault="007D1DC7" w:rsidP="007D1DC7">
            <w:pPr>
              <w:pStyle w:val="TableRow"/>
              <w:rPr>
                <w:b/>
              </w:rPr>
            </w:pPr>
            <w:r>
              <w:rPr>
                <w:b/>
              </w:rPr>
              <w:t>Behaviour and Attitudes Leader</w:t>
            </w:r>
          </w:p>
          <w:p w14:paraId="2A7D553C" w14:textId="1C040ABC" w:rsidR="00B10D34" w:rsidRPr="00827E0F" w:rsidRDefault="00B10D34" w:rsidP="007D1DC7">
            <w:pPr>
              <w:pStyle w:val="TableRow"/>
              <w:rPr>
                <w:b/>
              </w:rPr>
            </w:pPr>
            <w:r>
              <w:rPr>
                <w:b/>
              </w:rPr>
              <w:lastRenderedPageBreak/>
              <w:t>Safeguarding Lead Teacher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CDD60" w14:textId="31C0C766" w:rsidR="00E20DBF" w:rsidRPr="00E20DBF" w:rsidRDefault="00E20DBF">
            <w:pPr>
              <w:pStyle w:val="TableRowCentered"/>
              <w:jc w:val="left"/>
              <w:rPr>
                <w:b/>
                <w:szCs w:val="24"/>
              </w:rPr>
            </w:pPr>
            <w:r w:rsidRPr="00E20DBF">
              <w:rPr>
                <w:b/>
                <w:szCs w:val="24"/>
              </w:rPr>
              <w:lastRenderedPageBreak/>
              <w:t>EEF Improving Behaviour in Schools</w:t>
            </w:r>
          </w:p>
          <w:p w14:paraId="05ED50BD" w14:textId="77777777" w:rsidR="00E20DBF" w:rsidRPr="00E20DBF" w:rsidRDefault="00E20DBF" w:rsidP="00E20DBF">
            <w:pPr>
              <w:pStyle w:val="TableRowCentered"/>
              <w:numPr>
                <w:ilvl w:val="0"/>
                <w:numId w:val="33"/>
              </w:numPr>
              <w:jc w:val="left"/>
              <w:rPr>
                <w:color w:val="000000" w:themeColor="text1"/>
                <w:szCs w:val="24"/>
              </w:rPr>
            </w:pPr>
            <w:r w:rsidRPr="00E20DBF">
              <w:rPr>
                <w:color w:val="000000" w:themeColor="text1"/>
                <w:szCs w:val="24"/>
              </w:rPr>
              <w:t>Know and understand pupils and their influences</w:t>
            </w:r>
          </w:p>
          <w:p w14:paraId="51404E9C" w14:textId="77777777" w:rsidR="00E20DBF" w:rsidRPr="00E20DBF" w:rsidRDefault="00E20DBF" w:rsidP="00E20DBF">
            <w:pPr>
              <w:pStyle w:val="TableRowCentered"/>
              <w:numPr>
                <w:ilvl w:val="0"/>
                <w:numId w:val="33"/>
              </w:numPr>
              <w:jc w:val="left"/>
              <w:rPr>
                <w:color w:val="000000" w:themeColor="text1"/>
                <w:szCs w:val="24"/>
              </w:rPr>
            </w:pPr>
            <w:r w:rsidRPr="00E20DBF">
              <w:rPr>
                <w:color w:val="000000" w:themeColor="text1"/>
                <w:szCs w:val="24"/>
              </w:rPr>
              <w:t>Teach learning behaviours alongside managing misbehaviour</w:t>
            </w:r>
          </w:p>
          <w:p w14:paraId="74BD9342" w14:textId="3F4C0248" w:rsidR="00E20DBF" w:rsidRPr="00E20DBF" w:rsidRDefault="00E20DBF" w:rsidP="00E20DBF">
            <w:pPr>
              <w:pStyle w:val="TableRowCentered"/>
              <w:numPr>
                <w:ilvl w:val="0"/>
                <w:numId w:val="33"/>
              </w:numPr>
              <w:jc w:val="left"/>
              <w:rPr>
                <w:color w:val="000000" w:themeColor="text1"/>
                <w:szCs w:val="24"/>
              </w:rPr>
            </w:pPr>
            <w:r w:rsidRPr="00E20DBF">
              <w:rPr>
                <w:color w:val="000000" w:themeColor="text1"/>
                <w:szCs w:val="24"/>
              </w:rPr>
              <w:t>Use classroom management strategies to manage behaviour</w:t>
            </w:r>
          </w:p>
          <w:p w14:paraId="7952D833" w14:textId="77777777" w:rsidR="00E20DBF" w:rsidRPr="00E20DBF" w:rsidRDefault="00E20DBF" w:rsidP="00E20DBF">
            <w:pPr>
              <w:pStyle w:val="TableRowCentered"/>
              <w:numPr>
                <w:ilvl w:val="0"/>
                <w:numId w:val="33"/>
              </w:numPr>
              <w:jc w:val="left"/>
              <w:rPr>
                <w:color w:val="000000" w:themeColor="text1"/>
                <w:szCs w:val="24"/>
              </w:rPr>
            </w:pPr>
            <w:r w:rsidRPr="00E20DBF">
              <w:rPr>
                <w:color w:val="000000" w:themeColor="text1"/>
                <w:szCs w:val="24"/>
              </w:rPr>
              <w:t>Use simple approaches as part of routine</w:t>
            </w:r>
          </w:p>
          <w:p w14:paraId="7CC62B86" w14:textId="4069F550" w:rsidR="00E20DBF" w:rsidRPr="00E20DBF" w:rsidRDefault="00E20DBF" w:rsidP="00E20DBF">
            <w:pPr>
              <w:pStyle w:val="TableRowCentered"/>
              <w:numPr>
                <w:ilvl w:val="0"/>
                <w:numId w:val="33"/>
              </w:numPr>
              <w:jc w:val="left"/>
              <w:rPr>
                <w:color w:val="000000" w:themeColor="text1"/>
                <w:szCs w:val="24"/>
              </w:rPr>
            </w:pPr>
            <w:r w:rsidRPr="00E20DBF">
              <w:rPr>
                <w:color w:val="000000" w:themeColor="text1"/>
                <w:szCs w:val="24"/>
              </w:rPr>
              <w:lastRenderedPageBreak/>
              <w:t xml:space="preserve">Tailor targeted approaches to meet the needs of individuals in our school </w:t>
            </w:r>
          </w:p>
          <w:p w14:paraId="611CE31A" w14:textId="55648A5D" w:rsidR="00E20DBF" w:rsidRPr="00E20DBF" w:rsidRDefault="00E20DBF" w:rsidP="00E20DBF">
            <w:pPr>
              <w:pStyle w:val="TableRowCentered"/>
              <w:numPr>
                <w:ilvl w:val="0"/>
                <w:numId w:val="33"/>
              </w:numPr>
              <w:jc w:val="left"/>
              <w:rPr>
                <w:color w:val="000000" w:themeColor="text1"/>
                <w:szCs w:val="24"/>
              </w:rPr>
            </w:pPr>
            <w:r w:rsidRPr="00E20DBF">
              <w:rPr>
                <w:color w:val="000000" w:themeColor="text1"/>
                <w:szCs w:val="24"/>
              </w:rPr>
              <w:t>Whole School</w:t>
            </w:r>
            <w:r w:rsidR="007D1DC7">
              <w:rPr>
                <w:color w:val="000000" w:themeColor="text1"/>
                <w:szCs w:val="24"/>
              </w:rPr>
              <w:t xml:space="preserve"> approach</w:t>
            </w:r>
          </w:p>
          <w:p w14:paraId="2A7D553D" w14:textId="54086523" w:rsidR="00E66558" w:rsidRPr="0021393F" w:rsidRDefault="00E00A69">
            <w:pPr>
              <w:pStyle w:val="TableRowCentered"/>
              <w:jc w:val="left"/>
              <w:rPr>
                <w:szCs w:val="24"/>
              </w:rPr>
            </w:pPr>
            <w:hyperlink r:id="rId26" w:history="1">
              <w:r w:rsidR="00E20DBF" w:rsidRPr="00F506D0">
                <w:rPr>
                  <w:rStyle w:val="Hyperlink"/>
                  <w:color w:val="548DD4" w:themeColor="text2" w:themeTint="99"/>
                  <w:szCs w:val="24"/>
                </w:rPr>
                <w:t>https://educationendowmentfoundation.org.uk/education-evidence/guidance-reports/behaviour</w:t>
              </w:r>
            </w:hyperlink>
            <w:r w:rsidR="00E20DBF" w:rsidRPr="00F506D0">
              <w:rPr>
                <w:color w:val="548DD4" w:themeColor="text2" w:themeTint="99"/>
                <w:szCs w:val="24"/>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9A69" w14:textId="77777777" w:rsidR="00E66558" w:rsidRDefault="00E66558" w:rsidP="002161C1">
            <w:pPr>
              <w:pStyle w:val="TableRowCentered"/>
              <w:rPr>
                <w:sz w:val="22"/>
              </w:rPr>
            </w:pPr>
          </w:p>
          <w:p w14:paraId="0F6247C5" w14:textId="77777777" w:rsidR="00C96A56" w:rsidRDefault="00C96A56" w:rsidP="00C96A56">
            <w:pPr>
              <w:pStyle w:val="TableRowCentered"/>
              <w:rPr>
                <w:sz w:val="22"/>
              </w:rPr>
            </w:pPr>
            <w:r>
              <w:rPr>
                <w:sz w:val="22"/>
              </w:rPr>
              <w:t>1,2,3,</w:t>
            </w:r>
          </w:p>
          <w:p w14:paraId="2A7D553E" w14:textId="48681247" w:rsidR="002161C1" w:rsidRDefault="00C96A56" w:rsidP="00C96A56">
            <w:pPr>
              <w:pStyle w:val="TableRowCentered"/>
              <w:rPr>
                <w:sz w:val="22"/>
              </w:rPr>
            </w:pPr>
            <w:r>
              <w:rPr>
                <w:sz w:val="22"/>
              </w:rPr>
              <w:t>4,5</w:t>
            </w:r>
          </w:p>
        </w:tc>
      </w:tr>
      <w:tr w:rsidR="00C96A56" w14:paraId="6E339BCE" w14:textId="77777777" w:rsidTr="00C96A5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889A9" w14:textId="77777777" w:rsidR="00F22755" w:rsidRDefault="00F22755" w:rsidP="00A410FC">
            <w:pPr>
              <w:pStyle w:val="TableRow"/>
              <w:rPr>
                <w:b/>
                <w:iCs/>
              </w:rPr>
            </w:pPr>
            <w:r>
              <w:rPr>
                <w:b/>
                <w:iCs/>
              </w:rPr>
              <w:t xml:space="preserve">Link 2 </w:t>
            </w:r>
            <w:r w:rsidR="00A410FC" w:rsidRPr="00827E0F">
              <w:rPr>
                <w:b/>
                <w:iCs/>
              </w:rPr>
              <w:t xml:space="preserve">ICT </w:t>
            </w:r>
            <w:r>
              <w:rPr>
                <w:b/>
                <w:iCs/>
              </w:rPr>
              <w:t xml:space="preserve">package </w:t>
            </w:r>
            <w:r w:rsidR="00A410FC" w:rsidRPr="00827E0F">
              <w:rPr>
                <w:b/>
                <w:iCs/>
              </w:rPr>
              <w:t>to identify PP children</w:t>
            </w:r>
          </w:p>
          <w:p w14:paraId="42B3D05D" w14:textId="65B1EE51" w:rsidR="00A410FC" w:rsidRPr="00827E0F" w:rsidRDefault="00A410FC" w:rsidP="00F22755">
            <w:pPr>
              <w:pStyle w:val="TableRow"/>
              <w:rPr>
                <w: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68702" w14:textId="632F7CC1" w:rsidR="00A410FC" w:rsidRDefault="00BB2F34" w:rsidP="00BB2F34">
            <w:pPr>
              <w:pStyle w:val="TableRowCentered"/>
              <w:ind w:left="0"/>
              <w:jc w:val="left"/>
              <w:rPr>
                <w:b/>
                <w:sz w:val="22"/>
              </w:rPr>
            </w:pPr>
            <w:r w:rsidRPr="00134C1A">
              <w:rPr>
                <w:b/>
                <w:sz w:val="22"/>
              </w:rPr>
              <w:t>EEF Using Pupil Premium</w:t>
            </w:r>
          </w:p>
          <w:p w14:paraId="074D53EF" w14:textId="3DC98FDD" w:rsidR="00BB2F34" w:rsidRDefault="00134C1A" w:rsidP="00134C1A">
            <w:pPr>
              <w:pStyle w:val="TableRowCentered"/>
              <w:ind w:left="0"/>
              <w:jc w:val="left"/>
              <w:rPr>
                <w:sz w:val="22"/>
              </w:rPr>
            </w:pPr>
            <w:r>
              <w:rPr>
                <w:b/>
                <w:sz w:val="22"/>
              </w:rPr>
              <w:t>Identifying children eligible for Pupil Premium</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73EC" w14:textId="07328859" w:rsidR="00C96A56" w:rsidRDefault="00786D14" w:rsidP="00786D14">
            <w:pPr>
              <w:pStyle w:val="TableRowCentered"/>
              <w:ind w:left="0"/>
              <w:jc w:val="left"/>
              <w:rPr>
                <w:sz w:val="22"/>
              </w:rPr>
            </w:pPr>
            <w:r>
              <w:rPr>
                <w:sz w:val="22"/>
              </w:rPr>
              <w:t>1,2,3</w:t>
            </w:r>
          </w:p>
          <w:p w14:paraId="3C99AAA0" w14:textId="4984AA56" w:rsidR="002161C1" w:rsidRDefault="002161C1" w:rsidP="002161C1">
            <w:pPr>
              <w:pStyle w:val="TableRowCentered"/>
              <w:rPr>
                <w:sz w:val="22"/>
              </w:rPr>
            </w:pPr>
            <w:r>
              <w:rPr>
                <w:sz w:val="22"/>
              </w:rPr>
              <w:t>4,5</w:t>
            </w:r>
          </w:p>
        </w:tc>
      </w:tr>
      <w:tr w:rsidR="00C96A56" w14:paraId="403E5F78" w14:textId="77777777" w:rsidTr="00C96A5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20D6" w14:textId="661F51BA" w:rsidR="00A410FC" w:rsidRDefault="00A410FC" w:rsidP="00A410FC">
            <w:pPr>
              <w:pStyle w:val="TableRow"/>
              <w:rPr>
                <w:b/>
                <w:iCs/>
              </w:rPr>
            </w:pPr>
            <w:r w:rsidRPr="00827E0F">
              <w:rPr>
                <w:b/>
                <w:iCs/>
              </w:rPr>
              <w:t xml:space="preserve">Wider curriculum opportunities through after-school </w:t>
            </w:r>
            <w:r w:rsidR="00B10D34">
              <w:rPr>
                <w:b/>
                <w:iCs/>
              </w:rPr>
              <w:t xml:space="preserve">curriculum </w:t>
            </w:r>
            <w:r w:rsidRPr="00827E0F">
              <w:rPr>
                <w:b/>
                <w:iCs/>
              </w:rPr>
              <w:t>club offer which includes sport and music</w:t>
            </w:r>
            <w:r w:rsidR="00B10D34">
              <w:rPr>
                <w:b/>
                <w:iCs/>
              </w:rPr>
              <w:t>.</w:t>
            </w:r>
            <w:r w:rsidRPr="00827E0F">
              <w:rPr>
                <w:b/>
                <w:iCs/>
              </w:rPr>
              <w:t xml:space="preserve"> </w:t>
            </w:r>
            <w:r w:rsidR="007D1DC7">
              <w:rPr>
                <w:b/>
                <w:iCs/>
              </w:rPr>
              <w:t xml:space="preserve">Funded </w:t>
            </w:r>
            <w:r w:rsidR="002161C1" w:rsidRPr="00827E0F">
              <w:rPr>
                <w:b/>
                <w:iCs/>
              </w:rPr>
              <w:t>enrichment opportunities</w:t>
            </w:r>
            <w:r w:rsidR="007D1DC7">
              <w:rPr>
                <w:b/>
                <w:iCs/>
              </w:rPr>
              <w:t xml:space="preserve"> for PP children</w:t>
            </w:r>
          </w:p>
          <w:p w14:paraId="470E774A" w14:textId="1506DA69" w:rsidR="007D1DC7" w:rsidRDefault="007D1DC7" w:rsidP="00A410FC">
            <w:pPr>
              <w:pStyle w:val="TableRow"/>
              <w:rPr>
                <w:b/>
                <w:iCs/>
              </w:rPr>
            </w:pPr>
          </w:p>
          <w:p w14:paraId="42F5BAB9" w14:textId="66137683" w:rsidR="007D1DC7" w:rsidRDefault="007D1DC7" w:rsidP="00A410FC">
            <w:pPr>
              <w:pStyle w:val="TableRow"/>
              <w:rPr>
                <w:b/>
                <w:iCs/>
              </w:rPr>
            </w:pPr>
            <w:r>
              <w:rPr>
                <w:b/>
                <w:iCs/>
              </w:rPr>
              <w:t>Discreet support with uniform and educational visits</w:t>
            </w:r>
            <w:r w:rsidR="00B10D34">
              <w:rPr>
                <w:b/>
                <w:iCs/>
              </w:rPr>
              <w:t xml:space="preserve"> where appropriate.</w:t>
            </w:r>
          </w:p>
          <w:p w14:paraId="1145BA57" w14:textId="66CD1372" w:rsidR="0059076A" w:rsidRPr="00F22755" w:rsidRDefault="0059076A" w:rsidP="00A410FC">
            <w:pPr>
              <w:pStyle w:val="TableRow"/>
              <w:rPr>
                <w:i/>
                <w:iCs/>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5761" w14:textId="51E1F298" w:rsidR="00134C1A" w:rsidRPr="00DE33AA" w:rsidRDefault="00134C1A" w:rsidP="00DE33AA">
            <w:pPr>
              <w:rPr>
                <w:b/>
              </w:rPr>
            </w:pPr>
            <w:r w:rsidRPr="00DE33AA">
              <w:rPr>
                <w:b/>
              </w:rPr>
              <w:t xml:space="preserve">EEF Life </w:t>
            </w:r>
            <w:r w:rsidR="00DE33AA" w:rsidRPr="00DE33AA">
              <w:rPr>
                <w:b/>
              </w:rPr>
              <w:t>Skills and Enrichment</w:t>
            </w:r>
          </w:p>
          <w:p w14:paraId="01A17C9B" w14:textId="77777777" w:rsidR="00DE33AA" w:rsidRDefault="00134C1A" w:rsidP="00DE33AA">
            <w:r w:rsidRPr="00134C1A">
              <w:t xml:space="preserve">Arts participation approaches can have a positive impact </w:t>
            </w:r>
            <w:r w:rsidR="00DE33AA">
              <w:t>on</w:t>
            </w:r>
            <w:r w:rsidRPr="00134C1A">
              <w:t xml:space="preserve"> academic outcomes in other areas of the curriculum</w:t>
            </w:r>
          </w:p>
          <w:p w14:paraId="3B0A664F" w14:textId="72DF753C" w:rsidR="00DE33AA" w:rsidRPr="00134C1A" w:rsidRDefault="00E00A69" w:rsidP="00DE33AA">
            <w:hyperlink r:id="rId27" w:history="1">
              <w:r w:rsidR="00DE33AA" w:rsidRPr="00F506D0">
                <w:rPr>
                  <w:rStyle w:val="Hyperlink"/>
                  <w:color w:val="548DD4" w:themeColor="text2" w:themeTint="99"/>
                </w:rPr>
                <w:t>https://educationendowmentfoundation.org.uk/guidance-for-teachers/life-skills-enrichment</w:t>
              </w:r>
            </w:hyperlink>
            <w:r w:rsidR="00DE33AA" w:rsidRPr="00F506D0">
              <w:rPr>
                <w:color w:val="548DD4" w:themeColor="text2" w:themeTint="99"/>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DA66C" w14:textId="77777777" w:rsidR="00A410FC" w:rsidRDefault="00A410FC">
            <w:pPr>
              <w:pStyle w:val="TableRowCentered"/>
              <w:jc w:val="left"/>
              <w:rPr>
                <w:sz w:val="22"/>
              </w:rPr>
            </w:pPr>
          </w:p>
          <w:p w14:paraId="1903C236" w14:textId="4B58860C" w:rsidR="002161C1" w:rsidRDefault="002161C1" w:rsidP="002161C1">
            <w:pPr>
              <w:pStyle w:val="TableRowCentered"/>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241E8168" w:rsidR="00E66558" w:rsidRDefault="00080168" w:rsidP="00120AB1">
      <w:r>
        <w:rPr>
          <w:b/>
          <w:bCs/>
          <w:color w:val="104F75"/>
          <w:sz w:val="28"/>
          <w:szCs w:val="28"/>
        </w:rPr>
        <w:t xml:space="preserve">Total budgeted cost: £ </w:t>
      </w:r>
      <w:r w:rsidR="00786D14">
        <w:rPr>
          <w:b/>
          <w:bCs/>
          <w:color w:val="104F75"/>
          <w:sz w:val="28"/>
          <w:szCs w:val="28"/>
        </w:rPr>
        <w:t>113,957</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C483266" w:rsidR="00E66558" w:rsidRDefault="009D71E8">
      <w:r>
        <w:t>This details the impact that our pupil premium ac</w:t>
      </w:r>
      <w:r w:rsidR="00C96A56">
        <w:t xml:space="preserve">tivity had on pupils in the 2021 to 2022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9539BA">
        <w:trPr>
          <w:trHeight w:val="694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23BF" w14:textId="0B39A06F" w:rsidR="002161C1" w:rsidRDefault="00BC193A" w:rsidP="00BC193A">
            <w:r>
              <w:t>Key Findings from 2021</w:t>
            </w:r>
            <w:r w:rsidR="00E66437">
              <w:t>.22</w:t>
            </w:r>
          </w:p>
          <w:p w14:paraId="6738034B" w14:textId="77777777" w:rsidR="00BC193A" w:rsidRDefault="00BC193A" w:rsidP="0035211E">
            <w:pPr>
              <w:pStyle w:val="ListParagraph"/>
              <w:numPr>
                <w:ilvl w:val="0"/>
                <w:numId w:val="36"/>
              </w:numPr>
              <w:suppressAutoHyphens w:val="0"/>
              <w:autoSpaceDN/>
              <w:spacing w:after="0" w:line="240" w:lineRule="auto"/>
            </w:pPr>
            <w:r>
              <w:t xml:space="preserve">Internal assessment information demonstrates disadvantaged children making good progress from their starting points. </w:t>
            </w:r>
          </w:p>
          <w:p w14:paraId="5671E5C1" w14:textId="2D5CD1CB" w:rsidR="00BC193A" w:rsidRPr="00C96A56" w:rsidRDefault="00BC193A" w:rsidP="0035211E">
            <w:pPr>
              <w:pStyle w:val="ListParagraph"/>
              <w:numPr>
                <w:ilvl w:val="0"/>
                <w:numId w:val="36"/>
              </w:numPr>
              <w:rPr>
                <w:b/>
              </w:rPr>
            </w:pPr>
            <w:r>
              <w:t>Staff are ambitious so that disadvantaged children achieve the best possible outcomes.</w:t>
            </w:r>
          </w:p>
          <w:tbl>
            <w:tblPr>
              <w:tblStyle w:val="TableGrid"/>
              <w:tblW w:w="0" w:type="auto"/>
              <w:tblLook w:val="04A0" w:firstRow="1" w:lastRow="0" w:firstColumn="1" w:lastColumn="0" w:noHBand="0" w:noVBand="1"/>
            </w:tblPr>
            <w:tblGrid>
              <w:gridCol w:w="1234"/>
              <w:gridCol w:w="1333"/>
              <w:gridCol w:w="1281"/>
              <w:gridCol w:w="1187"/>
              <w:gridCol w:w="1354"/>
              <w:gridCol w:w="1354"/>
              <w:gridCol w:w="1354"/>
            </w:tblGrid>
            <w:tr w:rsidR="00CE4E82" w14:paraId="12D1579E" w14:textId="4606CA7B" w:rsidTr="00CE4E82">
              <w:trPr>
                <w:trHeight w:val="749"/>
              </w:trPr>
              <w:tc>
                <w:tcPr>
                  <w:tcW w:w="2567" w:type="dxa"/>
                  <w:gridSpan w:val="2"/>
                  <w:shd w:val="clear" w:color="auto" w:fill="B8CCE4" w:themeFill="accent1" w:themeFillTint="66"/>
                </w:tcPr>
                <w:p w14:paraId="32D3D56E" w14:textId="77777777" w:rsidR="00CE4E82" w:rsidRPr="001C0DA6" w:rsidRDefault="00CE4E82" w:rsidP="00C96A56">
                  <w:pPr>
                    <w:jc w:val="center"/>
                    <w:rPr>
                      <w:b/>
                      <w:bCs/>
                    </w:rPr>
                  </w:pPr>
                  <w:r>
                    <w:rPr>
                      <w:b/>
                      <w:bCs/>
                    </w:rPr>
                    <w:t xml:space="preserve">Reception </w:t>
                  </w:r>
                  <w:r w:rsidRPr="001C0DA6">
                    <w:rPr>
                      <w:b/>
                      <w:bCs/>
                    </w:rPr>
                    <w:t>Good Level of Development</w:t>
                  </w:r>
                </w:p>
              </w:tc>
              <w:tc>
                <w:tcPr>
                  <w:tcW w:w="1281" w:type="dxa"/>
                  <w:shd w:val="clear" w:color="auto" w:fill="DBE5F1" w:themeFill="accent1" w:themeFillTint="33"/>
                </w:tcPr>
                <w:p w14:paraId="096B1F9D" w14:textId="77777777" w:rsidR="00CE4E82" w:rsidRDefault="00CE4E82" w:rsidP="00C96A56">
                  <w:pPr>
                    <w:jc w:val="center"/>
                    <w:rPr>
                      <w:b/>
                      <w:bCs/>
                    </w:rPr>
                  </w:pPr>
                  <w:r w:rsidRPr="004C6F03">
                    <w:rPr>
                      <w:b/>
                      <w:bCs/>
                    </w:rPr>
                    <w:t>School</w:t>
                  </w:r>
                </w:p>
                <w:p w14:paraId="03AFB1A2" w14:textId="7755E801" w:rsidR="00CE4E82" w:rsidRPr="004C6F03" w:rsidRDefault="00CE4E82" w:rsidP="00C96A56">
                  <w:pPr>
                    <w:jc w:val="center"/>
                    <w:rPr>
                      <w:b/>
                      <w:bCs/>
                    </w:rPr>
                  </w:pPr>
                  <w:r>
                    <w:rPr>
                      <w:b/>
                      <w:bCs/>
                    </w:rPr>
                    <w:t>2022</w:t>
                  </w:r>
                </w:p>
              </w:tc>
              <w:tc>
                <w:tcPr>
                  <w:tcW w:w="1187" w:type="dxa"/>
                  <w:shd w:val="clear" w:color="auto" w:fill="DBE5F1" w:themeFill="accent1" w:themeFillTint="33"/>
                </w:tcPr>
                <w:p w14:paraId="48EE478E" w14:textId="77777777" w:rsidR="00CE4E82" w:rsidRDefault="00CE4E82" w:rsidP="00C96A56">
                  <w:pPr>
                    <w:jc w:val="center"/>
                    <w:rPr>
                      <w:b/>
                      <w:bCs/>
                    </w:rPr>
                  </w:pPr>
                  <w:r w:rsidRPr="004C6F03">
                    <w:rPr>
                      <w:b/>
                      <w:bCs/>
                    </w:rPr>
                    <w:t>LA</w:t>
                  </w:r>
                </w:p>
                <w:p w14:paraId="063E5112" w14:textId="02692B0E" w:rsidR="00CE4E82" w:rsidRPr="004C6F03" w:rsidRDefault="00CE4E82" w:rsidP="00C96A56">
                  <w:pPr>
                    <w:jc w:val="center"/>
                    <w:rPr>
                      <w:b/>
                      <w:bCs/>
                    </w:rPr>
                  </w:pPr>
                  <w:r>
                    <w:rPr>
                      <w:b/>
                      <w:bCs/>
                    </w:rPr>
                    <w:t>2022</w:t>
                  </w:r>
                </w:p>
              </w:tc>
              <w:tc>
                <w:tcPr>
                  <w:tcW w:w="1354" w:type="dxa"/>
                  <w:shd w:val="clear" w:color="auto" w:fill="DBE5F1" w:themeFill="accent1" w:themeFillTint="33"/>
                </w:tcPr>
                <w:p w14:paraId="0AF061F9" w14:textId="77777777" w:rsidR="00CE4E82" w:rsidRDefault="00CE4E82" w:rsidP="00C96A56">
                  <w:pPr>
                    <w:jc w:val="center"/>
                    <w:rPr>
                      <w:b/>
                      <w:bCs/>
                    </w:rPr>
                  </w:pPr>
                  <w:r w:rsidRPr="004C6F03">
                    <w:rPr>
                      <w:b/>
                      <w:bCs/>
                    </w:rPr>
                    <w:t>NCER N</w:t>
                  </w:r>
                  <w:r>
                    <w:rPr>
                      <w:b/>
                      <w:bCs/>
                    </w:rPr>
                    <w:t>ational</w:t>
                  </w:r>
                </w:p>
                <w:p w14:paraId="1FB8E261" w14:textId="46B8FF10" w:rsidR="00CE4E82" w:rsidRPr="004C6F03" w:rsidRDefault="00CE4E82" w:rsidP="00C96A56">
                  <w:pPr>
                    <w:jc w:val="center"/>
                    <w:rPr>
                      <w:b/>
                      <w:bCs/>
                    </w:rPr>
                  </w:pPr>
                  <w:r>
                    <w:rPr>
                      <w:b/>
                      <w:bCs/>
                    </w:rPr>
                    <w:t>2022</w:t>
                  </w:r>
                </w:p>
              </w:tc>
              <w:tc>
                <w:tcPr>
                  <w:tcW w:w="1354" w:type="dxa"/>
                  <w:shd w:val="clear" w:color="auto" w:fill="DBE5F1" w:themeFill="accent1" w:themeFillTint="33"/>
                </w:tcPr>
                <w:p w14:paraId="649E136B" w14:textId="77777777" w:rsidR="00CE4E82" w:rsidRDefault="00CE4E82" w:rsidP="00C96A56">
                  <w:pPr>
                    <w:jc w:val="center"/>
                    <w:rPr>
                      <w:b/>
                      <w:bCs/>
                    </w:rPr>
                  </w:pPr>
                  <w:r>
                    <w:rPr>
                      <w:b/>
                      <w:bCs/>
                    </w:rPr>
                    <w:t>School</w:t>
                  </w:r>
                </w:p>
                <w:p w14:paraId="2FE1B1F8" w14:textId="4FA2F92B" w:rsidR="00CE4E82" w:rsidRPr="004C6F03" w:rsidRDefault="00CE4E82" w:rsidP="00C96A56">
                  <w:pPr>
                    <w:jc w:val="center"/>
                    <w:rPr>
                      <w:b/>
                      <w:bCs/>
                    </w:rPr>
                  </w:pPr>
                  <w:r>
                    <w:rPr>
                      <w:b/>
                      <w:bCs/>
                    </w:rPr>
                    <w:t>2021</w:t>
                  </w:r>
                </w:p>
              </w:tc>
              <w:tc>
                <w:tcPr>
                  <w:tcW w:w="1354" w:type="dxa"/>
                  <w:shd w:val="clear" w:color="auto" w:fill="DBE5F1" w:themeFill="accent1" w:themeFillTint="33"/>
                </w:tcPr>
                <w:p w14:paraId="6123FD97" w14:textId="77777777" w:rsidR="00CE4E82" w:rsidRDefault="00CE4E82" w:rsidP="00C96A56">
                  <w:pPr>
                    <w:jc w:val="center"/>
                    <w:rPr>
                      <w:b/>
                      <w:bCs/>
                    </w:rPr>
                  </w:pPr>
                  <w:r>
                    <w:rPr>
                      <w:b/>
                      <w:bCs/>
                    </w:rPr>
                    <w:t xml:space="preserve">School </w:t>
                  </w:r>
                </w:p>
                <w:p w14:paraId="544425DF" w14:textId="26276038" w:rsidR="00CE4E82" w:rsidRPr="004C6F03" w:rsidRDefault="00CE4E82" w:rsidP="00C96A56">
                  <w:pPr>
                    <w:jc w:val="center"/>
                    <w:rPr>
                      <w:b/>
                      <w:bCs/>
                    </w:rPr>
                  </w:pPr>
                  <w:r>
                    <w:rPr>
                      <w:b/>
                      <w:bCs/>
                    </w:rPr>
                    <w:t>2019</w:t>
                  </w:r>
                </w:p>
              </w:tc>
            </w:tr>
            <w:tr w:rsidR="00CE4E82" w14:paraId="3EC811D7" w14:textId="4C8B2089" w:rsidTr="00CE4E82">
              <w:trPr>
                <w:trHeight w:val="470"/>
              </w:trPr>
              <w:tc>
                <w:tcPr>
                  <w:tcW w:w="1234" w:type="dxa"/>
                  <w:shd w:val="clear" w:color="auto" w:fill="DBE5F1" w:themeFill="accent1" w:themeFillTint="33"/>
                </w:tcPr>
                <w:p w14:paraId="041AFA9B" w14:textId="77777777" w:rsidR="00CE4E82" w:rsidRPr="00BE6F5E" w:rsidRDefault="00CE4E82" w:rsidP="00C96A56">
                  <w:pPr>
                    <w:jc w:val="center"/>
                    <w:rPr>
                      <w:b/>
                      <w:bCs/>
                    </w:rPr>
                  </w:pPr>
                  <w:r w:rsidRPr="00BE6F5E">
                    <w:rPr>
                      <w:b/>
                      <w:bCs/>
                    </w:rPr>
                    <w:t>FSM</w:t>
                  </w:r>
                </w:p>
              </w:tc>
              <w:tc>
                <w:tcPr>
                  <w:tcW w:w="1332" w:type="dxa"/>
                </w:tcPr>
                <w:p w14:paraId="1A0CB43F" w14:textId="77777777" w:rsidR="00CE4E82" w:rsidRDefault="00CE4E82" w:rsidP="00C96A56">
                  <w:pPr>
                    <w:jc w:val="center"/>
                  </w:pPr>
                  <w:r>
                    <w:t>17 children (27%)</w:t>
                  </w:r>
                </w:p>
              </w:tc>
              <w:tc>
                <w:tcPr>
                  <w:tcW w:w="1281" w:type="dxa"/>
                </w:tcPr>
                <w:p w14:paraId="746BA79B" w14:textId="77777777" w:rsidR="00CE4E82" w:rsidRPr="00F36FBB" w:rsidRDefault="00CE4E82" w:rsidP="00C96A56">
                  <w:pPr>
                    <w:jc w:val="center"/>
                    <w:rPr>
                      <w:b/>
                      <w:bCs/>
                      <w:highlight w:val="yellow"/>
                    </w:rPr>
                  </w:pPr>
                  <w:r w:rsidRPr="00F36FBB">
                    <w:rPr>
                      <w:b/>
                      <w:bCs/>
                      <w:highlight w:val="yellow"/>
                    </w:rPr>
                    <w:t>53%</w:t>
                  </w:r>
                </w:p>
              </w:tc>
              <w:tc>
                <w:tcPr>
                  <w:tcW w:w="1187" w:type="dxa"/>
                </w:tcPr>
                <w:p w14:paraId="6109D387" w14:textId="77777777" w:rsidR="00CE4E82" w:rsidRDefault="00CE4E82" w:rsidP="00C96A56">
                  <w:pPr>
                    <w:jc w:val="center"/>
                  </w:pPr>
                  <w:r>
                    <w:t>51%</w:t>
                  </w:r>
                </w:p>
              </w:tc>
              <w:tc>
                <w:tcPr>
                  <w:tcW w:w="1354" w:type="dxa"/>
                </w:tcPr>
                <w:p w14:paraId="5104C360" w14:textId="77777777" w:rsidR="00CE4E82" w:rsidRDefault="00CE4E82" w:rsidP="00C96A56">
                  <w:pPr>
                    <w:jc w:val="center"/>
                  </w:pPr>
                  <w:r>
                    <w:t>49%</w:t>
                  </w:r>
                </w:p>
              </w:tc>
              <w:tc>
                <w:tcPr>
                  <w:tcW w:w="1354" w:type="dxa"/>
                </w:tcPr>
                <w:p w14:paraId="2ED9FC11" w14:textId="454587A4" w:rsidR="00CE4E82" w:rsidRDefault="00CE4E82" w:rsidP="00C96A56">
                  <w:pPr>
                    <w:jc w:val="center"/>
                  </w:pPr>
                  <w:r>
                    <w:t>32%</w:t>
                  </w:r>
                </w:p>
              </w:tc>
              <w:tc>
                <w:tcPr>
                  <w:tcW w:w="1354" w:type="dxa"/>
                </w:tcPr>
                <w:p w14:paraId="6ECC0802" w14:textId="29C77271" w:rsidR="00CE4E82" w:rsidRDefault="00CE4E82" w:rsidP="00C96A56">
                  <w:pPr>
                    <w:jc w:val="center"/>
                  </w:pPr>
                  <w:r>
                    <w:t>58%</w:t>
                  </w:r>
                </w:p>
              </w:tc>
            </w:tr>
          </w:tbl>
          <w:p w14:paraId="3F9ACC28" w14:textId="2AF0E77C" w:rsidR="00C96A56" w:rsidRDefault="00C96A56" w:rsidP="00C96A56">
            <w:pPr>
              <w:rPr>
                <w:b/>
              </w:rPr>
            </w:pPr>
          </w:p>
          <w:tbl>
            <w:tblPr>
              <w:tblStyle w:val="TableGrid"/>
              <w:tblW w:w="0" w:type="auto"/>
              <w:tblLook w:val="04A0" w:firstRow="1" w:lastRow="0" w:firstColumn="1" w:lastColumn="0" w:noHBand="0" w:noVBand="1"/>
            </w:tblPr>
            <w:tblGrid>
              <w:gridCol w:w="1235"/>
              <w:gridCol w:w="1332"/>
              <w:gridCol w:w="1282"/>
              <w:gridCol w:w="1188"/>
              <w:gridCol w:w="1360"/>
              <w:gridCol w:w="1360"/>
              <w:gridCol w:w="1360"/>
            </w:tblGrid>
            <w:tr w:rsidR="00CE4E82" w14:paraId="03614517" w14:textId="7A94C7ED" w:rsidTr="0074643D">
              <w:trPr>
                <w:trHeight w:val="676"/>
              </w:trPr>
              <w:tc>
                <w:tcPr>
                  <w:tcW w:w="2567" w:type="dxa"/>
                  <w:gridSpan w:val="2"/>
                  <w:shd w:val="clear" w:color="auto" w:fill="B8CCE4" w:themeFill="accent1" w:themeFillTint="66"/>
                </w:tcPr>
                <w:p w14:paraId="4A62EC71" w14:textId="77777777" w:rsidR="00CE4E82" w:rsidRPr="001C0DA6" w:rsidRDefault="00CE4E82" w:rsidP="00CE4E82">
                  <w:pPr>
                    <w:jc w:val="center"/>
                    <w:rPr>
                      <w:b/>
                      <w:bCs/>
                    </w:rPr>
                  </w:pPr>
                  <w:r>
                    <w:rPr>
                      <w:b/>
                      <w:bCs/>
                    </w:rPr>
                    <w:t>Year 1 Phonics Screening Check</w:t>
                  </w:r>
                </w:p>
              </w:tc>
              <w:tc>
                <w:tcPr>
                  <w:tcW w:w="1282" w:type="dxa"/>
                  <w:shd w:val="clear" w:color="auto" w:fill="DBE5F1" w:themeFill="accent1" w:themeFillTint="33"/>
                </w:tcPr>
                <w:p w14:paraId="50158B2F" w14:textId="77777777" w:rsidR="00CE4E82" w:rsidRPr="004C6F03" w:rsidRDefault="00CE4E82" w:rsidP="00CE4E82">
                  <w:pPr>
                    <w:jc w:val="center"/>
                    <w:rPr>
                      <w:b/>
                      <w:bCs/>
                    </w:rPr>
                  </w:pPr>
                  <w:r w:rsidRPr="004C6F03">
                    <w:rPr>
                      <w:b/>
                      <w:bCs/>
                    </w:rPr>
                    <w:t>School</w:t>
                  </w:r>
                </w:p>
              </w:tc>
              <w:tc>
                <w:tcPr>
                  <w:tcW w:w="1188" w:type="dxa"/>
                  <w:shd w:val="clear" w:color="auto" w:fill="DBE5F1" w:themeFill="accent1" w:themeFillTint="33"/>
                </w:tcPr>
                <w:p w14:paraId="658965A2" w14:textId="77777777" w:rsidR="00CE4E82" w:rsidRPr="004C6F03" w:rsidRDefault="00CE4E82" w:rsidP="00CE4E82">
                  <w:pPr>
                    <w:jc w:val="center"/>
                    <w:rPr>
                      <w:b/>
                      <w:bCs/>
                    </w:rPr>
                  </w:pPr>
                  <w:r w:rsidRPr="004C6F03">
                    <w:rPr>
                      <w:b/>
                      <w:bCs/>
                    </w:rPr>
                    <w:t>LA</w:t>
                  </w:r>
                </w:p>
              </w:tc>
              <w:tc>
                <w:tcPr>
                  <w:tcW w:w="1360" w:type="dxa"/>
                  <w:shd w:val="clear" w:color="auto" w:fill="DBE5F1" w:themeFill="accent1" w:themeFillTint="33"/>
                </w:tcPr>
                <w:p w14:paraId="630CF6B4" w14:textId="77777777" w:rsidR="00CE4E82" w:rsidRPr="004C6F03" w:rsidRDefault="00CE4E82" w:rsidP="00CE4E82">
                  <w:pPr>
                    <w:jc w:val="center"/>
                    <w:rPr>
                      <w:b/>
                      <w:bCs/>
                    </w:rPr>
                  </w:pPr>
                  <w:r>
                    <w:rPr>
                      <w:b/>
                      <w:bCs/>
                    </w:rPr>
                    <w:t>EM Regional</w:t>
                  </w:r>
                </w:p>
              </w:tc>
              <w:tc>
                <w:tcPr>
                  <w:tcW w:w="1360" w:type="dxa"/>
                  <w:shd w:val="clear" w:color="auto" w:fill="DBE5F1" w:themeFill="accent1" w:themeFillTint="33"/>
                </w:tcPr>
                <w:p w14:paraId="31D0C4CC" w14:textId="77777777" w:rsidR="00CE4E82" w:rsidRDefault="00CE4E82" w:rsidP="00CE4E82">
                  <w:pPr>
                    <w:jc w:val="center"/>
                    <w:rPr>
                      <w:b/>
                      <w:bCs/>
                    </w:rPr>
                  </w:pPr>
                  <w:r>
                    <w:rPr>
                      <w:b/>
                      <w:bCs/>
                    </w:rPr>
                    <w:t>School</w:t>
                  </w:r>
                </w:p>
                <w:p w14:paraId="1CC74829" w14:textId="311A99CE" w:rsidR="00CE4E82" w:rsidRDefault="00CE4E82" w:rsidP="00CE4E82">
                  <w:pPr>
                    <w:jc w:val="center"/>
                    <w:rPr>
                      <w:b/>
                      <w:bCs/>
                    </w:rPr>
                  </w:pPr>
                  <w:r>
                    <w:rPr>
                      <w:b/>
                      <w:bCs/>
                    </w:rPr>
                    <w:t>2021</w:t>
                  </w:r>
                </w:p>
              </w:tc>
              <w:tc>
                <w:tcPr>
                  <w:tcW w:w="1360" w:type="dxa"/>
                  <w:shd w:val="clear" w:color="auto" w:fill="DBE5F1" w:themeFill="accent1" w:themeFillTint="33"/>
                </w:tcPr>
                <w:p w14:paraId="648B498D" w14:textId="77777777" w:rsidR="00CE4E82" w:rsidRDefault="00CE4E82" w:rsidP="00CE4E82">
                  <w:pPr>
                    <w:jc w:val="center"/>
                    <w:rPr>
                      <w:b/>
                      <w:bCs/>
                    </w:rPr>
                  </w:pPr>
                  <w:r>
                    <w:rPr>
                      <w:b/>
                      <w:bCs/>
                    </w:rPr>
                    <w:t xml:space="preserve">School </w:t>
                  </w:r>
                </w:p>
                <w:p w14:paraId="38C6D72B" w14:textId="4E919EA2" w:rsidR="00CE4E82" w:rsidRDefault="00CE4E82" w:rsidP="00CE4E82">
                  <w:pPr>
                    <w:jc w:val="center"/>
                    <w:rPr>
                      <w:b/>
                      <w:bCs/>
                    </w:rPr>
                  </w:pPr>
                  <w:r>
                    <w:rPr>
                      <w:b/>
                      <w:bCs/>
                    </w:rPr>
                    <w:t>2019</w:t>
                  </w:r>
                </w:p>
              </w:tc>
            </w:tr>
            <w:tr w:rsidR="00CE4E82" w14:paraId="7872AFEF" w14:textId="3F396111" w:rsidTr="0074643D">
              <w:trPr>
                <w:trHeight w:val="676"/>
              </w:trPr>
              <w:tc>
                <w:tcPr>
                  <w:tcW w:w="1235" w:type="dxa"/>
                  <w:shd w:val="clear" w:color="auto" w:fill="DBE5F1" w:themeFill="accent1" w:themeFillTint="33"/>
                </w:tcPr>
                <w:p w14:paraId="45A433D6" w14:textId="77777777" w:rsidR="00CE4E82" w:rsidRPr="00BE6F5E" w:rsidRDefault="00CE4E82" w:rsidP="00CE4E82">
                  <w:pPr>
                    <w:jc w:val="center"/>
                    <w:rPr>
                      <w:b/>
                      <w:bCs/>
                    </w:rPr>
                  </w:pPr>
                  <w:r w:rsidRPr="00BE6F5E">
                    <w:rPr>
                      <w:b/>
                      <w:bCs/>
                    </w:rPr>
                    <w:t>FSM</w:t>
                  </w:r>
                </w:p>
              </w:tc>
              <w:tc>
                <w:tcPr>
                  <w:tcW w:w="1332" w:type="dxa"/>
                </w:tcPr>
                <w:p w14:paraId="47656039" w14:textId="77777777" w:rsidR="00CE4E82" w:rsidRDefault="00CE4E82" w:rsidP="00CE4E82">
                  <w:pPr>
                    <w:jc w:val="center"/>
                  </w:pPr>
                  <w:r>
                    <w:t>22 children (31%)</w:t>
                  </w:r>
                </w:p>
              </w:tc>
              <w:tc>
                <w:tcPr>
                  <w:tcW w:w="1282" w:type="dxa"/>
                </w:tcPr>
                <w:p w14:paraId="17294F7D" w14:textId="77777777" w:rsidR="00CE4E82" w:rsidRPr="00F36FBB" w:rsidRDefault="00CE4E82" w:rsidP="00CE4E82">
                  <w:pPr>
                    <w:jc w:val="center"/>
                    <w:rPr>
                      <w:b/>
                      <w:bCs/>
                      <w:highlight w:val="yellow"/>
                    </w:rPr>
                  </w:pPr>
                  <w:r w:rsidRPr="00F36FBB">
                    <w:rPr>
                      <w:b/>
                      <w:bCs/>
                      <w:highlight w:val="yellow"/>
                    </w:rPr>
                    <w:t>41%</w:t>
                  </w:r>
                </w:p>
              </w:tc>
              <w:tc>
                <w:tcPr>
                  <w:tcW w:w="1188" w:type="dxa"/>
                </w:tcPr>
                <w:p w14:paraId="26DB2DA7" w14:textId="77777777" w:rsidR="00CE4E82" w:rsidRDefault="00CE4E82" w:rsidP="00CE4E82">
                  <w:pPr>
                    <w:jc w:val="center"/>
                  </w:pPr>
                  <w:r>
                    <w:t>63%</w:t>
                  </w:r>
                </w:p>
              </w:tc>
              <w:tc>
                <w:tcPr>
                  <w:tcW w:w="1360" w:type="dxa"/>
                </w:tcPr>
                <w:p w14:paraId="41731ED5" w14:textId="2E103BA8" w:rsidR="00CE4E82" w:rsidRDefault="007D1DC7" w:rsidP="00CE4E82">
                  <w:pPr>
                    <w:jc w:val="center"/>
                  </w:pPr>
                  <w:r>
                    <w:t>6</w:t>
                  </w:r>
                  <w:r w:rsidR="00CE4E82">
                    <w:t>2%</w:t>
                  </w:r>
                </w:p>
              </w:tc>
              <w:tc>
                <w:tcPr>
                  <w:tcW w:w="1360" w:type="dxa"/>
                </w:tcPr>
                <w:p w14:paraId="2DA8CDED" w14:textId="102847FF" w:rsidR="00CE4E82" w:rsidRDefault="00CE4E82" w:rsidP="00CE4E82">
                  <w:pPr>
                    <w:jc w:val="center"/>
                  </w:pPr>
                  <w:r>
                    <w:t>54%</w:t>
                  </w:r>
                </w:p>
              </w:tc>
              <w:tc>
                <w:tcPr>
                  <w:tcW w:w="1360" w:type="dxa"/>
                </w:tcPr>
                <w:p w14:paraId="174D97DA" w14:textId="058677C9" w:rsidR="00CE4E82" w:rsidRDefault="00CE4E82" w:rsidP="00CE4E82">
                  <w:pPr>
                    <w:jc w:val="center"/>
                  </w:pPr>
                  <w:r>
                    <w:t>58%</w:t>
                  </w:r>
                </w:p>
              </w:tc>
            </w:tr>
          </w:tbl>
          <w:p w14:paraId="4EA1F085" w14:textId="209C0727" w:rsidR="00C96A56" w:rsidRDefault="00C96A56" w:rsidP="00C96A56">
            <w:pPr>
              <w:rPr>
                <w:b/>
              </w:rPr>
            </w:pPr>
          </w:p>
          <w:tbl>
            <w:tblPr>
              <w:tblStyle w:val="TableGrid"/>
              <w:tblW w:w="0" w:type="auto"/>
              <w:tblLook w:val="04A0" w:firstRow="1" w:lastRow="0" w:firstColumn="1" w:lastColumn="0" w:noHBand="0" w:noVBand="1"/>
            </w:tblPr>
            <w:tblGrid>
              <w:gridCol w:w="650"/>
              <w:gridCol w:w="1530"/>
              <w:gridCol w:w="1678"/>
              <w:gridCol w:w="991"/>
              <w:gridCol w:w="850"/>
              <w:gridCol w:w="1134"/>
              <w:gridCol w:w="1006"/>
              <w:gridCol w:w="1070"/>
            </w:tblGrid>
            <w:tr w:rsidR="00CE4E82" w14:paraId="4533B851" w14:textId="02B5486D" w:rsidTr="00CE4E82">
              <w:trPr>
                <w:trHeight w:val="514"/>
              </w:trPr>
              <w:tc>
                <w:tcPr>
                  <w:tcW w:w="3858" w:type="dxa"/>
                  <w:gridSpan w:val="3"/>
                  <w:shd w:val="clear" w:color="auto" w:fill="B8CCE4" w:themeFill="accent1" w:themeFillTint="66"/>
                </w:tcPr>
                <w:p w14:paraId="6C7F99AC" w14:textId="77777777" w:rsidR="00CE4E82" w:rsidRDefault="00CE4E82" w:rsidP="00CE4E82">
                  <w:pPr>
                    <w:jc w:val="center"/>
                    <w:rPr>
                      <w:b/>
                      <w:bCs/>
                    </w:rPr>
                  </w:pPr>
                  <w:r>
                    <w:rPr>
                      <w:b/>
                      <w:bCs/>
                    </w:rPr>
                    <w:t>Year 2 Expected Standard or above</w:t>
                  </w:r>
                </w:p>
                <w:p w14:paraId="524E3DBF" w14:textId="32995572" w:rsidR="00BD36F1" w:rsidRPr="001C0DA6" w:rsidRDefault="00BD36F1" w:rsidP="00CE4E82">
                  <w:pPr>
                    <w:jc w:val="center"/>
                    <w:rPr>
                      <w:b/>
                      <w:bCs/>
                    </w:rPr>
                  </w:pPr>
                  <w:r>
                    <w:rPr>
                      <w:b/>
                      <w:bCs/>
                    </w:rPr>
                    <w:t>2022</w:t>
                  </w:r>
                </w:p>
              </w:tc>
              <w:tc>
                <w:tcPr>
                  <w:tcW w:w="991" w:type="dxa"/>
                  <w:shd w:val="clear" w:color="auto" w:fill="DBE5F1" w:themeFill="accent1" w:themeFillTint="33"/>
                </w:tcPr>
                <w:p w14:paraId="2112FEA3" w14:textId="77777777" w:rsidR="00CE4E82" w:rsidRDefault="00CE4E82" w:rsidP="00CE4E82">
                  <w:pPr>
                    <w:jc w:val="center"/>
                    <w:rPr>
                      <w:b/>
                      <w:bCs/>
                    </w:rPr>
                  </w:pPr>
                  <w:r w:rsidRPr="004C6F03">
                    <w:rPr>
                      <w:b/>
                      <w:bCs/>
                    </w:rPr>
                    <w:t>School</w:t>
                  </w:r>
                </w:p>
                <w:p w14:paraId="1EA396FD" w14:textId="70BF6471" w:rsidR="00CE4E82" w:rsidRPr="004C6F03" w:rsidRDefault="00CE4E82" w:rsidP="00CE4E82">
                  <w:pPr>
                    <w:jc w:val="center"/>
                    <w:rPr>
                      <w:b/>
                      <w:bCs/>
                    </w:rPr>
                  </w:pPr>
                  <w:r>
                    <w:rPr>
                      <w:b/>
                      <w:bCs/>
                    </w:rPr>
                    <w:t>2022</w:t>
                  </w:r>
                </w:p>
              </w:tc>
              <w:tc>
                <w:tcPr>
                  <w:tcW w:w="850" w:type="dxa"/>
                  <w:shd w:val="clear" w:color="auto" w:fill="DBE5F1" w:themeFill="accent1" w:themeFillTint="33"/>
                </w:tcPr>
                <w:p w14:paraId="04E43025" w14:textId="77777777" w:rsidR="00CE4E82" w:rsidRPr="004C6F03" w:rsidRDefault="00CE4E82" w:rsidP="00CE4E82">
                  <w:pPr>
                    <w:jc w:val="center"/>
                    <w:rPr>
                      <w:b/>
                      <w:bCs/>
                    </w:rPr>
                  </w:pPr>
                  <w:r w:rsidRPr="004C6F03">
                    <w:rPr>
                      <w:b/>
                      <w:bCs/>
                    </w:rPr>
                    <w:t>LA</w:t>
                  </w:r>
                </w:p>
              </w:tc>
              <w:tc>
                <w:tcPr>
                  <w:tcW w:w="1134" w:type="dxa"/>
                  <w:shd w:val="clear" w:color="auto" w:fill="DBE5F1" w:themeFill="accent1" w:themeFillTint="33"/>
                </w:tcPr>
                <w:p w14:paraId="4117B2D0" w14:textId="77777777" w:rsidR="00CE4E82" w:rsidRPr="004C6F03" w:rsidRDefault="00CE4E82" w:rsidP="00CE4E82">
                  <w:pPr>
                    <w:jc w:val="center"/>
                    <w:rPr>
                      <w:b/>
                      <w:bCs/>
                    </w:rPr>
                  </w:pPr>
                  <w:r w:rsidRPr="004C6F03">
                    <w:rPr>
                      <w:b/>
                      <w:bCs/>
                    </w:rPr>
                    <w:t>NCER N</w:t>
                  </w:r>
                  <w:r>
                    <w:rPr>
                      <w:b/>
                      <w:bCs/>
                    </w:rPr>
                    <w:t>ational</w:t>
                  </w:r>
                </w:p>
              </w:tc>
              <w:tc>
                <w:tcPr>
                  <w:tcW w:w="1006" w:type="dxa"/>
                  <w:shd w:val="clear" w:color="auto" w:fill="DBE5F1" w:themeFill="accent1" w:themeFillTint="33"/>
                </w:tcPr>
                <w:p w14:paraId="2C556954" w14:textId="77777777" w:rsidR="00CE4E82" w:rsidRDefault="00CE4E82" w:rsidP="00CE4E82">
                  <w:pPr>
                    <w:jc w:val="center"/>
                    <w:rPr>
                      <w:b/>
                      <w:bCs/>
                    </w:rPr>
                  </w:pPr>
                  <w:r>
                    <w:rPr>
                      <w:b/>
                      <w:bCs/>
                    </w:rPr>
                    <w:t>School</w:t>
                  </w:r>
                </w:p>
                <w:p w14:paraId="6F84A102" w14:textId="63B68ADD" w:rsidR="00CE4E82" w:rsidRPr="004C6F03" w:rsidRDefault="00CE4E82" w:rsidP="00CE4E82">
                  <w:pPr>
                    <w:jc w:val="center"/>
                    <w:rPr>
                      <w:b/>
                      <w:bCs/>
                    </w:rPr>
                  </w:pPr>
                  <w:r>
                    <w:rPr>
                      <w:b/>
                      <w:bCs/>
                    </w:rPr>
                    <w:t>2021</w:t>
                  </w:r>
                </w:p>
              </w:tc>
              <w:tc>
                <w:tcPr>
                  <w:tcW w:w="1070" w:type="dxa"/>
                  <w:shd w:val="clear" w:color="auto" w:fill="DBE5F1" w:themeFill="accent1" w:themeFillTint="33"/>
                </w:tcPr>
                <w:p w14:paraId="6CFA27D5" w14:textId="77777777" w:rsidR="00CE4E82" w:rsidRDefault="00CE4E82" w:rsidP="00CE4E82">
                  <w:pPr>
                    <w:jc w:val="center"/>
                    <w:rPr>
                      <w:b/>
                      <w:bCs/>
                    </w:rPr>
                  </w:pPr>
                  <w:r>
                    <w:rPr>
                      <w:b/>
                      <w:bCs/>
                    </w:rPr>
                    <w:t xml:space="preserve">School </w:t>
                  </w:r>
                </w:p>
                <w:p w14:paraId="7FA83531" w14:textId="53D717A1" w:rsidR="00CE4E82" w:rsidRPr="004C6F03" w:rsidRDefault="00CE4E82" w:rsidP="00CE4E82">
                  <w:pPr>
                    <w:jc w:val="center"/>
                    <w:rPr>
                      <w:b/>
                      <w:bCs/>
                    </w:rPr>
                  </w:pPr>
                  <w:r>
                    <w:rPr>
                      <w:b/>
                      <w:bCs/>
                    </w:rPr>
                    <w:t>2019</w:t>
                  </w:r>
                </w:p>
              </w:tc>
            </w:tr>
            <w:tr w:rsidR="00CE4E82" w14:paraId="286048D2" w14:textId="730D9076" w:rsidTr="00CE4E82">
              <w:trPr>
                <w:trHeight w:val="514"/>
              </w:trPr>
              <w:tc>
                <w:tcPr>
                  <w:tcW w:w="650" w:type="dxa"/>
                  <w:vMerge w:val="restart"/>
                  <w:shd w:val="clear" w:color="auto" w:fill="DBE5F1" w:themeFill="accent1" w:themeFillTint="33"/>
                </w:tcPr>
                <w:p w14:paraId="6C32E4B3" w14:textId="77777777" w:rsidR="00CE4E82" w:rsidRPr="00BE6F5E" w:rsidRDefault="00CE4E82" w:rsidP="00C96A56">
                  <w:pPr>
                    <w:jc w:val="center"/>
                    <w:rPr>
                      <w:b/>
                      <w:bCs/>
                    </w:rPr>
                  </w:pPr>
                  <w:r w:rsidRPr="00BE6F5E">
                    <w:rPr>
                      <w:b/>
                      <w:bCs/>
                    </w:rPr>
                    <w:t>FSM</w:t>
                  </w:r>
                </w:p>
              </w:tc>
              <w:tc>
                <w:tcPr>
                  <w:tcW w:w="1530" w:type="dxa"/>
                  <w:shd w:val="clear" w:color="auto" w:fill="DBE5F1" w:themeFill="accent1" w:themeFillTint="33"/>
                </w:tcPr>
                <w:p w14:paraId="777C88BB" w14:textId="77777777" w:rsidR="00CE4E82" w:rsidRPr="00BE6F5E" w:rsidRDefault="00CE4E82" w:rsidP="00C96A56">
                  <w:pPr>
                    <w:jc w:val="center"/>
                    <w:rPr>
                      <w:b/>
                      <w:bCs/>
                    </w:rPr>
                  </w:pPr>
                  <w:r>
                    <w:rPr>
                      <w:b/>
                      <w:bCs/>
                    </w:rPr>
                    <w:t xml:space="preserve">Reading </w:t>
                  </w:r>
                </w:p>
              </w:tc>
              <w:tc>
                <w:tcPr>
                  <w:tcW w:w="1678" w:type="dxa"/>
                  <w:vMerge w:val="restart"/>
                </w:tcPr>
                <w:p w14:paraId="483D0FC6" w14:textId="16B86C95" w:rsidR="00CE4E82" w:rsidRDefault="00CE4E82" w:rsidP="00CE4E82">
                  <w:pPr>
                    <w:jc w:val="center"/>
                  </w:pPr>
                  <w:r>
                    <w:t xml:space="preserve"> 29 children (33%)</w:t>
                  </w:r>
                </w:p>
                <w:p w14:paraId="6992F52C" w14:textId="77777777" w:rsidR="00CE4E82" w:rsidRPr="00384395" w:rsidRDefault="00CE4E82" w:rsidP="00C96A56">
                  <w:pPr>
                    <w:jc w:val="center"/>
                    <w:rPr>
                      <w:i/>
                      <w:iCs/>
                    </w:rPr>
                  </w:pPr>
                  <w:r w:rsidRPr="00384395">
                    <w:rPr>
                      <w:i/>
                      <w:iCs/>
                    </w:rPr>
                    <w:t>National Disadvantaged 19%</w:t>
                  </w:r>
                </w:p>
              </w:tc>
              <w:tc>
                <w:tcPr>
                  <w:tcW w:w="991" w:type="dxa"/>
                </w:tcPr>
                <w:p w14:paraId="45D47572" w14:textId="77777777" w:rsidR="00CE4E82" w:rsidRPr="00E7230F" w:rsidRDefault="00CE4E82" w:rsidP="00C96A56">
                  <w:pPr>
                    <w:jc w:val="center"/>
                    <w:rPr>
                      <w:b/>
                      <w:bCs/>
                      <w:highlight w:val="yellow"/>
                    </w:rPr>
                  </w:pPr>
                  <w:r>
                    <w:rPr>
                      <w:b/>
                      <w:bCs/>
                      <w:highlight w:val="yellow"/>
                    </w:rPr>
                    <w:t>55%</w:t>
                  </w:r>
                </w:p>
              </w:tc>
              <w:tc>
                <w:tcPr>
                  <w:tcW w:w="850" w:type="dxa"/>
                </w:tcPr>
                <w:p w14:paraId="02AA75CD" w14:textId="77777777" w:rsidR="00CE4E82" w:rsidRDefault="00CE4E82" w:rsidP="00C96A56">
                  <w:pPr>
                    <w:jc w:val="center"/>
                  </w:pPr>
                  <w:r>
                    <w:t>51%</w:t>
                  </w:r>
                </w:p>
              </w:tc>
              <w:tc>
                <w:tcPr>
                  <w:tcW w:w="1134" w:type="dxa"/>
                </w:tcPr>
                <w:p w14:paraId="6075F5B7" w14:textId="77777777" w:rsidR="00CE4E82" w:rsidRDefault="00CE4E82" w:rsidP="00C96A56">
                  <w:pPr>
                    <w:jc w:val="center"/>
                  </w:pPr>
                  <w:r>
                    <w:t>52%</w:t>
                  </w:r>
                </w:p>
              </w:tc>
              <w:tc>
                <w:tcPr>
                  <w:tcW w:w="1006" w:type="dxa"/>
                </w:tcPr>
                <w:p w14:paraId="7DA64B4F" w14:textId="4E5E048D" w:rsidR="00CE4E82" w:rsidRDefault="00CE4E82" w:rsidP="00C96A56">
                  <w:pPr>
                    <w:jc w:val="center"/>
                  </w:pPr>
                  <w:r>
                    <w:t>75%</w:t>
                  </w:r>
                </w:p>
              </w:tc>
              <w:tc>
                <w:tcPr>
                  <w:tcW w:w="1070" w:type="dxa"/>
                </w:tcPr>
                <w:p w14:paraId="6A6BF2C7" w14:textId="07375F4F" w:rsidR="00CE4E82" w:rsidRDefault="00CE4E82" w:rsidP="00C96A56">
                  <w:pPr>
                    <w:jc w:val="center"/>
                  </w:pPr>
                  <w:r>
                    <w:t>61%</w:t>
                  </w:r>
                </w:p>
              </w:tc>
            </w:tr>
            <w:tr w:rsidR="00CE4E82" w14:paraId="7E811ACA" w14:textId="4A4DBC7F" w:rsidTr="00CE4E82">
              <w:trPr>
                <w:trHeight w:val="525"/>
              </w:trPr>
              <w:tc>
                <w:tcPr>
                  <w:tcW w:w="650" w:type="dxa"/>
                  <w:vMerge/>
                  <w:shd w:val="clear" w:color="auto" w:fill="DBE5F1" w:themeFill="accent1" w:themeFillTint="33"/>
                </w:tcPr>
                <w:p w14:paraId="10D67AE1" w14:textId="77777777" w:rsidR="00CE4E82" w:rsidRPr="00BE6F5E" w:rsidRDefault="00CE4E82" w:rsidP="00C96A56">
                  <w:pPr>
                    <w:jc w:val="center"/>
                    <w:rPr>
                      <w:b/>
                      <w:bCs/>
                    </w:rPr>
                  </w:pPr>
                </w:p>
              </w:tc>
              <w:tc>
                <w:tcPr>
                  <w:tcW w:w="1530" w:type="dxa"/>
                  <w:shd w:val="clear" w:color="auto" w:fill="DBE5F1" w:themeFill="accent1" w:themeFillTint="33"/>
                </w:tcPr>
                <w:p w14:paraId="0F34D45F" w14:textId="77777777" w:rsidR="00CE4E82" w:rsidRPr="00BE6F5E" w:rsidRDefault="00CE4E82" w:rsidP="00C96A56">
                  <w:pPr>
                    <w:jc w:val="center"/>
                    <w:rPr>
                      <w:b/>
                      <w:bCs/>
                    </w:rPr>
                  </w:pPr>
                  <w:r>
                    <w:rPr>
                      <w:b/>
                      <w:bCs/>
                    </w:rPr>
                    <w:t>Writing</w:t>
                  </w:r>
                </w:p>
              </w:tc>
              <w:tc>
                <w:tcPr>
                  <w:tcW w:w="1678" w:type="dxa"/>
                  <w:vMerge/>
                </w:tcPr>
                <w:p w14:paraId="78C3F0B0" w14:textId="77777777" w:rsidR="00CE4E82" w:rsidRDefault="00CE4E82" w:rsidP="00C96A56">
                  <w:pPr>
                    <w:jc w:val="center"/>
                  </w:pPr>
                </w:p>
              </w:tc>
              <w:tc>
                <w:tcPr>
                  <w:tcW w:w="991" w:type="dxa"/>
                </w:tcPr>
                <w:p w14:paraId="0FF58847" w14:textId="77777777" w:rsidR="00CE4E82" w:rsidRPr="00E7230F" w:rsidRDefault="00CE4E82" w:rsidP="00C96A56">
                  <w:pPr>
                    <w:jc w:val="center"/>
                    <w:rPr>
                      <w:b/>
                      <w:bCs/>
                      <w:highlight w:val="yellow"/>
                    </w:rPr>
                  </w:pPr>
                  <w:r>
                    <w:rPr>
                      <w:b/>
                      <w:bCs/>
                      <w:highlight w:val="yellow"/>
                    </w:rPr>
                    <w:t>52%</w:t>
                  </w:r>
                </w:p>
              </w:tc>
              <w:tc>
                <w:tcPr>
                  <w:tcW w:w="850" w:type="dxa"/>
                </w:tcPr>
                <w:p w14:paraId="5979B47A" w14:textId="77777777" w:rsidR="00CE4E82" w:rsidRDefault="00CE4E82" w:rsidP="00C96A56">
                  <w:pPr>
                    <w:jc w:val="center"/>
                  </w:pPr>
                  <w:r>
                    <w:t>40%</w:t>
                  </w:r>
                </w:p>
              </w:tc>
              <w:tc>
                <w:tcPr>
                  <w:tcW w:w="1134" w:type="dxa"/>
                </w:tcPr>
                <w:p w14:paraId="2D0D9E5D" w14:textId="77777777" w:rsidR="00CE4E82" w:rsidRDefault="00CE4E82" w:rsidP="00C96A56">
                  <w:pPr>
                    <w:jc w:val="center"/>
                  </w:pPr>
                  <w:r>
                    <w:t>41%</w:t>
                  </w:r>
                </w:p>
              </w:tc>
              <w:tc>
                <w:tcPr>
                  <w:tcW w:w="1006" w:type="dxa"/>
                </w:tcPr>
                <w:p w14:paraId="066D1F49" w14:textId="35E1D66B" w:rsidR="00CE4E82" w:rsidRDefault="00CE4E82" w:rsidP="00C96A56">
                  <w:pPr>
                    <w:jc w:val="center"/>
                  </w:pPr>
                  <w:r>
                    <w:t>64%</w:t>
                  </w:r>
                </w:p>
              </w:tc>
              <w:tc>
                <w:tcPr>
                  <w:tcW w:w="1070" w:type="dxa"/>
                </w:tcPr>
                <w:p w14:paraId="234525D0" w14:textId="42310153" w:rsidR="00CE4E82" w:rsidRDefault="00CE4E82" w:rsidP="00C96A56">
                  <w:pPr>
                    <w:jc w:val="center"/>
                  </w:pPr>
                  <w:r>
                    <w:t>64%</w:t>
                  </w:r>
                </w:p>
              </w:tc>
            </w:tr>
            <w:tr w:rsidR="00CE4E82" w14:paraId="0BD40D0F" w14:textId="2EC84F97" w:rsidTr="00CE4E82">
              <w:trPr>
                <w:trHeight w:val="535"/>
              </w:trPr>
              <w:tc>
                <w:tcPr>
                  <w:tcW w:w="650" w:type="dxa"/>
                  <w:vMerge/>
                  <w:shd w:val="clear" w:color="auto" w:fill="DBE5F1" w:themeFill="accent1" w:themeFillTint="33"/>
                </w:tcPr>
                <w:p w14:paraId="39EDC2C0" w14:textId="77777777" w:rsidR="00CE4E82" w:rsidRPr="00BE6F5E" w:rsidRDefault="00CE4E82" w:rsidP="00C96A56">
                  <w:pPr>
                    <w:jc w:val="center"/>
                    <w:rPr>
                      <w:b/>
                      <w:bCs/>
                    </w:rPr>
                  </w:pPr>
                </w:p>
              </w:tc>
              <w:tc>
                <w:tcPr>
                  <w:tcW w:w="1530" w:type="dxa"/>
                  <w:shd w:val="clear" w:color="auto" w:fill="DBE5F1" w:themeFill="accent1" w:themeFillTint="33"/>
                </w:tcPr>
                <w:p w14:paraId="715513E4" w14:textId="77777777" w:rsidR="00CE4E82" w:rsidRPr="00BE6F5E" w:rsidRDefault="00CE4E82" w:rsidP="00C96A56">
                  <w:pPr>
                    <w:jc w:val="center"/>
                    <w:rPr>
                      <w:b/>
                      <w:bCs/>
                    </w:rPr>
                  </w:pPr>
                  <w:r>
                    <w:rPr>
                      <w:b/>
                      <w:bCs/>
                    </w:rPr>
                    <w:t>Mathematics</w:t>
                  </w:r>
                </w:p>
              </w:tc>
              <w:tc>
                <w:tcPr>
                  <w:tcW w:w="1678" w:type="dxa"/>
                  <w:vMerge/>
                </w:tcPr>
                <w:p w14:paraId="67E9115B" w14:textId="77777777" w:rsidR="00CE4E82" w:rsidRDefault="00CE4E82" w:rsidP="00C96A56">
                  <w:pPr>
                    <w:jc w:val="center"/>
                  </w:pPr>
                </w:p>
              </w:tc>
              <w:tc>
                <w:tcPr>
                  <w:tcW w:w="991" w:type="dxa"/>
                </w:tcPr>
                <w:p w14:paraId="734BAFE4" w14:textId="77777777" w:rsidR="00CE4E82" w:rsidRPr="00E7230F" w:rsidRDefault="00CE4E82" w:rsidP="00C96A56">
                  <w:pPr>
                    <w:jc w:val="center"/>
                    <w:rPr>
                      <w:b/>
                      <w:bCs/>
                      <w:highlight w:val="yellow"/>
                    </w:rPr>
                  </w:pPr>
                  <w:r>
                    <w:rPr>
                      <w:b/>
                      <w:bCs/>
                      <w:highlight w:val="yellow"/>
                    </w:rPr>
                    <w:t>55%</w:t>
                  </w:r>
                </w:p>
              </w:tc>
              <w:tc>
                <w:tcPr>
                  <w:tcW w:w="850" w:type="dxa"/>
                </w:tcPr>
                <w:p w14:paraId="39A7A3E2" w14:textId="77777777" w:rsidR="00CE4E82" w:rsidRDefault="00CE4E82" w:rsidP="00C96A56">
                  <w:pPr>
                    <w:jc w:val="center"/>
                  </w:pPr>
                  <w:r>
                    <w:t>55%</w:t>
                  </w:r>
                </w:p>
              </w:tc>
              <w:tc>
                <w:tcPr>
                  <w:tcW w:w="1134" w:type="dxa"/>
                </w:tcPr>
                <w:p w14:paraId="6F46D7DC" w14:textId="77777777" w:rsidR="00CE4E82" w:rsidRDefault="00CE4E82" w:rsidP="00C96A56">
                  <w:pPr>
                    <w:jc w:val="center"/>
                  </w:pPr>
                  <w:r>
                    <w:t>52%</w:t>
                  </w:r>
                </w:p>
              </w:tc>
              <w:tc>
                <w:tcPr>
                  <w:tcW w:w="1006" w:type="dxa"/>
                </w:tcPr>
                <w:p w14:paraId="30B12023" w14:textId="0A964B35" w:rsidR="00CE4E82" w:rsidRDefault="00CE4E82" w:rsidP="00C96A56">
                  <w:pPr>
                    <w:jc w:val="center"/>
                  </w:pPr>
                  <w:r>
                    <w:t>68%</w:t>
                  </w:r>
                </w:p>
              </w:tc>
              <w:tc>
                <w:tcPr>
                  <w:tcW w:w="1070" w:type="dxa"/>
                </w:tcPr>
                <w:p w14:paraId="55A22214" w14:textId="752AA1BB" w:rsidR="00CE4E82" w:rsidRDefault="00CE4E82" w:rsidP="00C96A56">
                  <w:pPr>
                    <w:jc w:val="center"/>
                  </w:pPr>
                  <w:r>
                    <w:t>64%</w:t>
                  </w:r>
                </w:p>
              </w:tc>
            </w:tr>
            <w:tr w:rsidR="00CE4E82" w14:paraId="2A734871" w14:textId="48024B62" w:rsidTr="00CE4E82">
              <w:trPr>
                <w:trHeight w:val="340"/>
              </w:trPr>
              <w:tc>
                <w:tcPr>
                  <w:tcW w:w="650" w:type="dxa"/>
                  <w:vMerge/>
                  <w:shd w:val="clear" w:color="auto" w:fill="DBE5F1" w:themeFill="accent1" w:themeFillTint="33"/>
                </w:tcPr>
                <w:p w14:paraId="6105AEEC" w14:textId="77777777" w:rsidR="00CE4E82" w:rsidRPr="00BE6F5E" w:rsidRDefault="00CE4E82" w:rsidP="00C96A56">
                  <w:pPr>
                    <w:jc w:val="center"/>
                    <w:rPr>
                      <w:b/>
                      <w:bCs/>
                    </w:rPr>
                  </w:pPr>
                </w:p>
              </w:tc>
              <w:tc>
                <w:tcPr>
                  <w:tcW w:w="1530" w:type="dxa"/>
                  <w:shd w:val="clear" w:color="auto" w:fill="DBE5F1" w:themeFill="accent1" w:themeFillTint="33"/>
                </w:tcPr>
                <w:p w14:paraId="32146F99" w14:textId="77777777" w:rsidR="00CE4E82" w:rsidRDefault="00CE4E82" w:rsidP="00C96A56">
                  <w:pPr>
                    <w:jc w:val="center"/>
                    <w:rPr>
                      <w:b/>
                      <w:bCs/>
                    </w:rPr>
                  </w:pPr>
                  <w:r>
                    <w:rPr>
                      <w:b/>
                      <w:bCs/>
                    </w:rPr>
                    <w:t>RWM</w:t>
                  </w:r>
                </w:p>
              </w:tc>
              <w:tc>
                <w:tcPr>
                  <w:tcW w:w="1678" w:type="dxa"/>
                  <w:vMerge/>
                </w:tcPr>
                <w:p w14:paraId="550A0E95" w14:textId="77777777" w:rsidR="00CE4E82" w:rsidRDefault="00CE4E82" w:rsidP="00C96A56">
                  <w:pPr>
                    <w:jc w:val="center"/>
                  </w:pPr>
                </w:p>
              </w:tc>
              <w:tc>
                <w:tcPr>
                  <w:tcW w:w="991" w:type="dxa"/>
                </w:tcPr>
                <w:p w14:paraId="7DDE4756" w14:textId="77777777" w:rsidR="00CE4E82" w:rsidRPr="00E7230F" w:rsidRDefault="00CE4E82" w:rsidP="00C96A56">
                  <w:pPr>
                    <w:jc w:val="center"/>
                    <w:rPr>
                      <w:b/>
                      <w:bCs/>
                      <w:highlight w:val="yellow"/>
                    </w:rPr>
                  </w:pPr>
                  <w:r>
                    <w:rPr>
                      <w:b/>
                      <w:bCs/>
                      <w:highlight w:val="yellow"/>
                    </w:rPr>
                    <w:t>48%</w:t>
                  </w:r>
                </w:p>
              </w:tc>
              <w:tc>
                <w:tcPr>
                  <w:tcW w:w="850" w:type="dxa"/>
                </w:tcPr>
                <w:p w14:paraId="5363ACF2" w14:textId="77777777" w:rsidR="00CE4E82" w:rsidRDefault="00CE4E82" w:rsidP="00C96A56">
                  <w:pPr>
                    <w:jc w:val="center"/>
                  </w:pPr>
                  <w:r>
                    <w:t>38%</w:t>
                  </w:r>
                </w:p>
              </w:tc>
              <w:tc>
                <w:tcPr>
                  <w:tcW w:w="1134" w:type="dxa"/>
                </w:tcPr>
                <w:p w14:paraId="31EE9FC0" w14:textId="77777777" w:rsidR="00CE4E82" w:rsidRDefault="00CE4E82" w:rsidP="00C96A56">
                  <w:pPr>
                    <w:jc w:val="center"/>
                  </w:pPr>
                  <w:r>
                    <w:t>37%</w:t>
                  </w:r>
                </w:p>
              </w:tc>
              <w:tc>
                <w:tcPr>
                  <w:tcW w:w="1006" w:type="dxa"/>
                </w:tcPr>
                <w:p w14:paraId="00D7272D" w14:textId="77777777" w:rsidR="00CE4E82" w:rsidRDefault="00CE4E82" w:rsidP="00C96A56">
                  <w:pPr>
                    <w:jc w:val="center"/>
                  </w:pPr>
                </w:p>
              </w:tc>
              <w:tc>
                <w:tcPr>
                  <w:tcW w:w="1070" w:type="dxa"/>
                </w:tcPr>
                <w:p w14:paraId="1B12BA95" w14:textId="77777777" w:rsidR="00CE4E82" w:rsidRDefault="00CE4E82" w:rsidP="00C96A56">
                  <w:pPr>
                    <w:jc w:val="center"/>
                  </w:pPr>
                </w:p>
              </w:tc>
            </w:tr>
          </w:tbl>
          <w:p w14:paraId="010B47A5" w14:textId="5A45F3B8" w:rsidR="00C96A56" w:rsidRDefault="00C96A56" w:rsidP="00C96A56">
            <w:pPr>
              <w:rPr>
                <w:b/>
              </w:rPr>
            </w:pPr>
          </w:p>
          <w:tbl>
            <w:tblPr>
              <w:tblStyle w:val="TableGrid"/>
              <w:tblW w:w="0" w:type="auto"/>
              <w:tblLook w:val="04A0" w:firstRow="1" w:lastRow="0" w:firstColumn="1" w:lastColumn="0" w:noHBand="0" w:noVBand="1"/>
            </w:tblPr>
            <w:tblGrid>
              <w:gridCol w:w="1785"/>
              <w:gridCol w:w="1927"/>
              <w:gridCol w:w="1853"/>
              <w:gridCol w:w="1851"/>
              <w:gridCol w:w="1851"/>
            </w:tblGrid>
            <w:tr w:rsidR="00CE4E82" w14:paraId="09681C53" w14:textId="5F3DE647" w:rsidTr="00CE4E82">
              <w:tc>
                <w:tcPr>
                  <w:tcW w:w="3712" w:type="dxa"/>
                  <w:gridSpan w:val="2"/>
                  <w:shd w:val="clear" w:color="auto" w:fill="B8CCE4" w:themeFill="accent1" w:themeFillTint="66"/>
                </w:tcPr>
                <w:p w14:paraId="3E7217ED" w14:textId="77777777" w:rsidR="00CE4E82" w:rsidRDefault="00CE4E82" w:rsidP="00CE4E82">
                  <w:pPr>
                    <w:jc w:val="center"/>
                    <w:rPr>
                      <w:b/>
                      <w:bCs/>
                    </w:rPr>
                  </w:pPr>
                  <w:r>
                    <w:rPr>
                      <w:b/>
                      <w:bCs/>
                    </w:rPr>
                    <w:t>Early Talk Boost and Talk Boost</w:t>
                  </w:r>
                </w:p>
                <w:p w14:paraId="28F77EBB" w14:textId="75E23244" w:rsidR="00BD36F1" w:rsidRPr="001C0DA6" w:rsidRDefault="00BD36F1" w:rsidP="00CE4E82">
                  <w:pPr>
                    <w:jc w:val="center"/>
                    <w:rPr>
                      <w:b/>
                      <w:bCs/>
                    </w:rPr>
                  </w:pPr>
                  <w:r>
                    <w:rPr>
                      <w:b/>
                      <w:bCs/>
                    </w:rPr>
                    <w:t>2022</w:t>
                  </w:r>
                </w:p>
              </w:tc>
              <w:tc>
                <w:tcPr>
                  <w:tcW w:w="1853" w:type="dxa"/>
                  <w:shd w:val="clear" w:color="auto" w:fill="DBE5F1" w:themeFill="accent1" w:themeFillTint="33"/>
                </w:tcPr>
                <w:p w14:paraId="67B2A313" w14:textId="77777777" w:rsidR="00CE4E82" w:rsidRDefault="00CE4E82" w:rsidP="00CE4E82">
                  <w:pPr>
                    <w:jc w:val="center"/>
                    <w:rPr>
                      <w:b/>
                      <w:bCs/>
                    </w:rPr>
                  </w:pPr>
                  <w:r w:rsidRPr="004C6F03">
                    <w:rPr>
                      <w:b/>
                      <w:bCs/>
                    </w:rPr>
                    <w:t>School</w:t>
                  </w:r>
                </w:p>
                <w:p w14:paraId="39C5A732" w14:textId="591B3CCA" w:rsidR="00CE4E82" w:rsidRPr="004C6F03" w:rsidRDefault="00CE4E82" w:rsidP="00CE4E82">
                  <w:pPr>
                    <w:jc w:val="center"/>
                    <w:rPr>
                      <w:b/>
                      <w:bCs/>
                    </w:rPr>
                  </w:pPr>
                  <w:r>
                    <w:rPr>
                      <w:b/>
                      <w:bCs/>
                    </w:rPr>
                    <w:t>2022</w:t>
                  </w:r>
                </w:p>
              </w:tc>
              <w:tc>
                <w:tcPr>
                  <w:tcW w:w="1851" w:type="dxa"/>
                  <w:shd w:val="clear" w:color="auto" w:fill="DBE5F1" w:themeFill="accent1" w:themeFillTint="33"/>
                </w:tcPr>
                <w:p w14:paraId="781BDBA5" w14:textId="77777777" w:rsidR="00CE4E82" w:rsidRDefault="00CE4E82" w:rsidP="00CE4E82">
                  <w:pPr>
                    <w:jc w:val="center"/>
                    <w:rPr>
                      <w:b/>
                      <w:bCs/>
                    </w:rPr>
                  </w:pPr>
                  <w:r>
                    <w:rPr>
                      <w:b/>
                      <w:bCs/>
                    </w:rPr>
                    <w:t>School</w:t>
                  </w:r>
                </w:p>
                <w:p w14:paraId="3B747EDC" w14:textId="5FC63A3B" w:rsidR="00CE4E82" w:rsidRPr="004C6F03" w:rsidRDefault="00CE4E82" w:rsidP="00CE4E82">
                  <w:pPr>
                    <w:jc w:val="center"/>
                    <w:rPr>
                      <w:b/>
                      <w:bCs/>
                    </w:rPr>
                  </w:pPr>
                  <w:r>
                    <w:rPr>
                      <w:b/>
                      <w:bCs/>
                    </w:rPr>
                    <w:t>2021</w:t>
                  </w:r>
                </w:p>
              </w:tc>
              <w:tc>
                <w:tcPr>
                  <w:tcW w:w="1851" w:type="dxa"/>
                  <w:shd w:val="clear" w:color="auto" w:fill="DBE5F1" w:themeFill="accent1" w:themeFillTint="33"/>
                </w:tcPr>
                <w:p w14:paraId="52B4DBD9" w14:textId="77777777" w:rsidR="00CE4E82" w:rsidRDefault="00CE4E82" w:rsidP="00CE4E82">
                  <w:pPr>
                    <w:jc w:val="center"/>
                    <w:rPr>
                      <w:b/>
                      <w:bCs/>
                    </w:rPr>
                  </w:pPr>
                  <w:r>
                    <w:rPr>
                      <w:b/>
                      <w:bCs/>
                    </w:rPr>
                    <w:t xml:space="preserve">School </w:t>
                  </w:r>
                </w:p>
                <w:p w14:paraId="64B829C0" w14:textId="7F62FBAE" w:rsidR="00CE4E82" w:rsidRPr="004C6F03" w:rsidRDefault="00CE4E82" w:rsidP="00CE4E82">
                  <w:pPr>
                    <w:jc w:val="center"/>
                    <w:rPr>
                      <w:b/>
                      <w:bCs/>
                    </w:rPr>
                  </w:pPr>
                  <w:r>
                    <w:rPr>
                      <w:b/>
                      <w:bCs/>
                    </w:rPr>
                    <w:t>2019</w:t>
                  </w:r>
                </w:p>
              </w:tc>
            </w:tr>
            <w:tr w:rsidR="00CE4E82" w14:paraId="74AC5397" w14:textId="0826A38A" w:rsidTr="00CE4E82">
              <w:tc>
                <w:tcPr>
                  <w:tcW w:w="1785" w:type="dxa"/>
                  <w:shd w:val="clear" w:color="auto" w:fill="DBE5F1" w:themeFill="accent1" w:themeFillTint="33"/>
                </w:tcPr>
                <w:p w14:paraId="7A134B5B" w14:textId="77777777" w:rsidR="00CE4E82" w:rsidRPr="00BE6F5E" w:rsidRDefault="00CE4E82" w:rsidP="000B73DD">
                  <w:pPr>
                    <w:jc w:val="center"/>
                    <w:rPr>
                      <w:b/>
                      <w:bCs/>
                    </w:rPr>
                  </w:pPr>
                  <w:r w:rsidRPr="00BE6F5E">
                    <w:rPr>
                      <w:b/>
                      <w:bCs/>
                    </w:rPr>
                    <w:t>FSM</w:t>
                  </w:r>
                </w:p>
              </w:tc>
              <w:tc>
                <w:tcPr>
                  <w:tcW w:w="1927" w:type="dxa"/>
                </w:tcPr>
                <w:p w14:paraId="513ECC88" w14:textId="590E66D6" w:rsidR="00CE4E82" w:rsidRDefault="00BD36F1" w:rsidP="000B73DD">
                  <w:pPr>
                    <w:jc w:val="center"/>
                  </w:pPr>
                  <w:r>
                    <w:t>35</w:t>
                  </w:r>
                  <w:r w:rsidR="00CE4E82">
                    <w:t xml:space="preserve"> children</w:t>
                  </w:r>
                  <w:r>
                    <w:t xml:space="preserve"> </w:t>
                  </w:r>
                </w:p>
              </w:tc>
              <w:tc>
                <w:tcPr>
                  <w:tcW w:w="1853" w:type="dxa"/>
                </w:tcPr>
                <w:p w14:paraId="71395B97" w14:textId="0A669311" w:rsidR="00CE4E82" w:rsidRPr="00F36FBB" w:rsidRDefault="00CE4E82" w:rsidP="00CE4E82">
                  <w:pPr>
                    <w:jc w:val="center"/>
                    <w:rPr>
                      <w:b/>
                      <w:bCs/>
                      <w:highlight w:val="yellow"/>
                    </w:rPr>
                  </w:pPr>
                  <w:r>
                    <w:rPr>
                      <w:b/>
                      <w:bCs/>
                      <w:highlight w:val="yellow"/>
                    </w:rPr>
                    <w:t>21</w:t>
                  </w:r>
                  <w:r w:rsidRPr="00F36FBB">
                    <w:rPr>
                      <w:b/>
                      <w:bCs/>
                      <w:highlight w:val="yellow"/>
                    </w:rPr>
                    <w:t>%</w:t>
                  </w:r>
                  <w:r>
                    <w:rPr>
                      <w:b/>
                      <w:bCs/>
                      <w:highlight w:val="yellow"/>
                    </w:rPr>
                    <w:t xml:space="preserve"> rise is scores</w:t>
                  </w:r>
                </w:p>
              </w:tc>
              <w:tc>
                <w:tcPr>
                  <w:tcW w:w="1851" w:type="dxa"/>
                </w:tcPr>
                <w:p w14:paraId="778E99D0" w14:textId="3A133A34" w:rsidR="00CE4E82" w:rsidRPr="00F36FBB" w:rsidRDefault="005612CA" w:rsidP="000B73DD">
                  <w:pPr>
                    <w:jc w:val="center"/>
                    <w:rPr>
                      <w:b/>
                      <w:bCs/>
                      <w:highlight w:val="yellow"/>
                    </w:rPr>
                  </w:pPr>
                  <w:r>
                    <w:rPr>
                      <w:b/>
                      <w:bCs/>
                      <w:highlight w:val="yellow"/>
                    </w:rPr>
                    <w:t>32% rise in scores</w:t>
                  </w:r>
                </w:p>
              </w:tc>
              <w:tc>
                <w:tcPr>
                  <w:tcW w:w="1851" w:type="dxa"/>
                </w:tcPr>
                <w:p w14:paraId="4D5C911E" w14:textId="7F043B2B" w:rsidR="00CE4E82" w:rsidRPr="00F36FBB" w:rsidRDefault="00BD36F1" w:rsidP="000B73DD">
                  <w:pPr>
                    <w:jc w:val="center"/>
                    <w:rPr>
                      <w:b/>
                      <w:bCs/>
                      <w:highlight w:val="yellow"/>
                    </w:rPr>
                  </w:pPr>
                  <w:r>
                    <w:rPr>
                      <w:b/>
                      <w:bCs/>
                      <w:highlight w:val="yellow"/>
                    </w:rPr>
                    <w:t>16% rise in scores</w:t>
                  </w:r>
                </w:p>
              </w:tc>
            </w:tr>
            <w:tr w:rsidR="00CE4E82" w14:paraId="0A7B3670" w14:textId="77777777" w:rsidTr="00CE4E82">
              <w:tc>
                <w:tcPr>
                  <w:tcW w:w="1785" w:type="dxa"/>
                  <w:shd w:val="clear" w:color="auto" w:fill="DBE5F1" w:themeFill="accent1" w:themeFillTint="33"/>
                </w:tcPr>
                <w:p w14:paraId="56ED345F" w14:textId="2DECEC69" w:rsidR="00CE4E82" w:rsidRPr="00BE6F5E" w:rsidRDefault="00CE4E82" w:rsidP="000B73DD">
                  <w:pPr>
                    <w:jc w:val="center"/>
                    <w:rPr>
                      <w:b/>
                      <w:bCs/>
                    </w:rPr>
                  </w:pPr>
                  <w:r>
                    <w:rPr>
                      <w:b/>
                      <w:bCs/>
                    </w:rPr>
                    <w:t>NON FSM</w:t>
                  </w:r>
                </w:p>
              </w:tc>
              <w:tc>
                <w:tcPr>
                  <w:tcW w:w="1927" w:type="dxa"/>
                </w:tcPr>
                <w:p w14:paraId="64FF0E81" w14:textId="76B52A5A" w:rsidR="00CE4E82" w:rsidRDefault="00BD36F1" w:rsidP="000B73DD">
                  <w:pPr>
                    <w:jc w:val="center"/>
                  </w:pPr>
                  <w:r>
                    <w:t>52 children</w:t>
                  </w:r>
                </w:p>
              </w:tc>
              <w:tc>
                <w:tcPr>
                  <w:tcW w:w="1853" w:type="dxa"/>
                </w:tcPr>
                <w:p w14:paraId="27DC5D95" w14:textId="5F6A5708" w:rsidR="00CE4E82" w:rsidRDefault="00CE4E82" w:rsidP="00CE4E82">
                  <w:pPr>
                    <w:jc w:val="center"/>
                    <w:rPr>
                      <w:b/>
                      <w:bCs/>
                      <w:highlight w:val="yellow"/>
                    </w:rPr>
                  </w:pPr>
                  <w:r>
                    <w:rPr>
                      <w:b/>
                      <w:bCs/>
                      <w:highlight w:val="yellow"/>
                    </w:rPr>
                    <w:t>21</w:t>
                  </w:r>
                  <w:r w:rsidRPr="00F36FBB">
                    <w:rPr>
                      <w:b/>
                      <w:bCs/>
                      <w:highlight w:val="yellow"/>
                    </w:rPr>
                    <w:t>%</w:t>
                  </w:r>
                  <w:r>
                    <w:rPr>
                      <w:b/>
                      <w:bCs/>
                      <w:highlight w:val="yellow"/>
                    </w:rPr>
                    <w:t xml:space="preserve"> rise is scores</w:t>
                  </w:r>
                </w:p>
              </w:tc>
              <w:tc>
                <w:tcPr>
                  <w:tcW w:w="1851" w:type="dxa"/>
                </w:tcPr>
                <w:p w14:paraId="4BFED420" w14:textId="05BA8D31" w:rsidR="00CE4E82" w:rsidRPr="00F36FBB" w:rsidRDefault="005612CA" w:rsidP="000B73DD">
                  <w:pPr>
                    <w:jc w:val="center"/>
                    <w:rPr>
                      <w:b/>
                      <w:bCs/>
                      <w:highlight w:val="yellow"/>
                    </w:rPr>
                  </w:pPr>
                  <w:r>
                    <w:rPr>
                      <w:b/>
                      <w:bCs/>
                      <w:highlight w:val="yellow"/>
                    </w:rPr>
                    <w:t>20% rise in scores</w:t>
                  </w:r>
                </w:p>
              </w:tc>
              <w:tc>
                <w:tcPr>
                  <w:tcW w:w="1851" w:type="dxa"/>
                </w:tcPr>
                <w:p w14:paraId="0A1CB5E8" w14:textId="3ED791E5" w:rsidR="00CE4E82" w:rsidRPr="00F36FBB" w:rsidRDefault="00BD36F1" w:rsidP="000B73DD">
                  <w:pPr>
                    <w:jc w:val="center"/>
                    <w:rPr>
                      <w:b/>
                      <w:bCs/>
                      <w:highlight w:val="yellow"/>
                    </w:rPr>
                  </w:pPr>
                  <w:r>
                    <w:rPr>
                      <w:b/>
                      <w:bCs/>
                      <w:highlight w:val="yellow"/>
                    </w:rPr>
                    <w:t>26% rise in scores</w:t>
                  </w:r>
                </w:p>
              </w:tc>
            </w:tr>
          </w:tbl>
          <w:p w14:paraId="48A3ADD7" w14:textId="7A8EFEC0" w:rsidR="000B73DD" w:rsidRDefault="000B73DD" w:rsidP="00C96A56">
            <w:pPr>
              <w:rPr>
                <w:b/>
              </w:rPr>
            </w:pPr>
          </w:p>
          <w:tbl>
            <w:tblPr>
              <w:tblStyle w:val="TableGrid"/>
              <w:tblW w:w="0" w:type="auto"/>
              <w:tblLook w:val="04A0" w:firstRow="1" w:lastRow="0" w:firstColumn="1" w:lastColumn="0" w:noHBand="0" w:noVBand="1"/>
            </w:tblPr>
            <w:tblGrid>
              <w:gridCol w:w="1789"/>
              <w:gridCol w:w="1930"/>
              <w:gridCol w:w="1857"/>
              <w:gridCol w:w="1857"/>
            </w:tblGrid>
            <w:tr w:rsidR="005612CA" w14:paraId="22299111" w14:textId="745B750A" w:rsidTr="0074643D">
              <w:tc>
                <w:tcPr>
                  <w:tcW w:w="3719" w:type="dxa"/>
                  <w:gridSpan w:val="2"/>
                  <w:shd w:val="clear" w:color="auto" w:fill="B8CCE4" w:themeFill="accent1" w:themeFillTint="66"/>
                </w:tcPr>
                <w:p w14:paraId="534CF951" w14:textId="77777777" w:rsidR="005612CA" w:rsidRDefault="005612CA" w:rsidP="00CE4E82">
                  <w:pPr>
                    <w:jc w:val="center"/>
                    <w:rPr>
                      <w:b/>
                      <w:bCs/>
                    </w:rPr>
                  </w:pPr>
                  <w:r>
                    <w:rPr>
                      <w:b/>
                      <w:bCs/>
                    </w:rPr>
                    <w:t>Read It Write It</w:t>
                  </w:r>
                </w:p>
                <w:p w14:paraId="6A6A3D7C" w14:textId="7BF9B78B" w:rsidR="005612CA" w:rsidRPr="001C0DA6" w:rsidRDefault="005612CA" w:rsidP="00CE4E82">
                  <w:pPr>
                    <w:jc w:val="center"/>
                    <w:rPr>
                      <w:b/>
                      <w:bCs/>
                    </w:rPr>
                  </w:pPr>
                  <w:r>
                    <w:rPr>
                      <w:b/>
                      <w:bCs/>
                    </w:rPr>
                    <w:t>2022</w:t>
                  </w:r>
                </w:p>
              </w:tc>
              <w:tc>
                <w:tcPr>
                  <w:tcW w:w="1857" w:type="dxa"/>
                  <w:shd w:val="clear" w:color="auto" w:fill="DBE5F1" w:themeFill="accent1" w:themeFillTint="33"/>
                </w:tcPr>
                <w:p w14:paraId="0010BCFC" w14:textId="77777777" w:rsidR="005612CA" w:rsidRDefault="005612CA" w:rsidP="00CE4E82">
                  <w:pPr>
                    <w:jc w:val="center"/>
                    <w:rPr>
                      <w:b/>
                      <w:bCs/>
                    </w:rPr>
                  </w:pPr>
                  <w:r>
                    <w:rPr>
                      <w:b/>
                      <w:bCs/>
                    </w:rPr>
                    <w:t>Reading</w:t>
                  </w:r>
                </w:p>
                <w:p w14:paraId="08C5AA79" w14:textId="41DE1984" w:rsidR="005612CA" w:rsidRPr="004C6F03" w:rsidRDefault="005612CA" w:rsidP="005612CA">
                  <w:pPr>
                    <w:jc w:val="center"/>
                    <w:rPr>
                      <w:b/>
                      <w:bCs/>
                    </w:rPr>
                  </w:pPr>
                  <w:r>
                    <w:rPr>
                      <w:b/>
                      <w:bCs/>
                    </w:rPr>
                    <w:t xml:space="preserve">Progress </w:t>
                  </w:r>
                </w:p>
              </w:tc>
              <w:tc>
                <w:tcPr>
                  <w:tcW w:w="1857" w:type="dxa"/>
                  <w:shd w:val="clear" w:color="auto" w:fill="DBE5F1" w:themeFill="accent1" w:themeFillTint="33"/>
                </w:tcPr>
                <w:p w14:paraId="35A993A1" w14:textId="77777777" w:rsidR="005612CA" w:rsidRDefault="005612CA" w:rsidP="00CE4E82">
                  <w:pPr>
                    <w:jc w:val="center"/>
                    <w:rPr>
                      <w:b/>
                      <w:bCs/>
                    </w:rPr>
                  </w:pPr>
                  <w:r>
                    <w:rPr>
                      <w:b/>
                      <w:bCs/>
                    </w:rPr>
                    <w:t>Spelling</w:t>
                  </w:r>
                </w:p>
                <w:p w14:paraId="73A5F6DE" w14:textId="45558960" w:rsidR="005612CA" w:rsidRDefault="005612CA" w:rsidP="005612CA">
                  <w:pPr>
                    <w:jc w:val="center"/>
                    <w:rPr>
                      <w:b/>
                      <w:bCs/>
                    </w:rPr>
                  </w:pPr>
                  <w:r>
                    <w:rPr>
                      <w:b/>
                      <w:bCs/>
                    </w:rPr>
                    <w:t xml:space="preserve">Progress </w:t>
                  </w:r>
                </w:p>
              </w:tc>
            </w:tr>
            <w:tr w:rsidR="005612CA" w14:paraId="1A2F16F5" w14:textId="40FC94C4" w:rsidTr="0074643D">
              <w:tc>
                <w:tcPr>
                  <w:tcW w:w="1789" w:type="dxa"/>
                  <w:shd w:val="clear" w:color="auto" w:fill="DBE5F1" w:themeFill="accent1" w:themeFillTint="33"/>
                </w:tcPr>
                <w:p w14:paraId="2FAEF9FD" w14:textId="77777777" w:rsidR="005612CA" w:rsidRPr="00BE6F5E" w:rsidRDefault="005612CA" w:rsidP="00CE4E82">
                  <w:pPr>
                    <w:jc w:val="center"/>
                    <w:rPr>
                      <w:b/>
                      <w:bCs/>
                    </w:rPr>
                  </w:pPr>
                  <w:r w:rsidRPr="00BE6F5E">
                    <w:rPr>
                      <w:b/>
                      <w:bCs/>
                    </w:rPr>
                    <w:t>FSM</w:t>
                  </w:r>
                </w:p>
              </w:tc>
              <w:tc>
                <w:tcPr>
                  <w:tcW w:w="1930" w:type="dxa"/>
                </w:tcPr>
                <w:p w14:paraId="66B93D51" w14:textId="4EC37653" w:rsidR="005612CA" w:rsidRDefault="005612CA" w:rsidP="00CE4E82">
                  <w:pPr>
                    <w:jc w:val="center"/>
                  </w:pPr>
                  <w:r>
                    <w:t xml:space="preserve">10 children </w:t>
                  </w:r>
                </w:p>
              </w:tc>
              <w:tc>
                <w:tcPr>
                  <w:tcW w:w="1857" w:type="dxa"/>
                </w:tcPr>
                <w:p w14:paraId="6B724788" w14:textId="014664C2" w:rsidR="005612CA" w:rsidRPr="00F36FBB" w:rsidRDefault="007D1DC7" w:rsidP="00CE4E82">
                  <w:pPr>
                    <w:jc w:val="center"/>
                    <w:rPr>
                      <w:b/>
                      <w:bCs/>
                      <w:highlight w:val="yellow"/>
                    </w:rPr>
                  </w:pPr>
                  <w:r>
                    <w:rPr>
                      <w:b/>
                      <w:bCs/>
                      <w:highlight w:val="yellow"/>
                    </w:rPr>
                    <w:t>+</w:t>
                  </w:r>
                  <w:r w:rsidR="005612CA">
                    <w:rPr>
                      <w:b/>
                      <w:bCs/>
                      <w:highlight w:val="yellow"/>
                    </w:rPr>
                    <w:t>5 months</w:t>
                  </w:r>
                </w:p>
              </w:tc>
              <w:tc>
                <w:tcPr>
                  <w:tcW w:w="1857" w:type="dxa"/>
                </w:tcPr>
                <w:p w14:paraId="34E3EF42" w14:textId="07CF3962" w:rsidR="005612CA" w:rsidRPr="00F36FBB" w:rsidRDefault="007D1DC7" w:rsidP="00CE4E82">
                  <w:pPr>
                    <w:jc w:val="center"/>
                    <w:rPr>
                      <w:b/>
                      <w:bCs/>
                      <w:highlight w:val="yellow"/>
                    </w:rPr>
                  </w:pPr>
                  <w:r>
                    <w:rPr>
                      <w:b/>
                      <w:bCs/>
                      <w:highlight w:val="yellow"/>
                    </w:rPr>
                    <w:t>+</w:t>
                  </w:r>
                  <w:r w:rsidR="005612CA">
                    <w:rPr>
                      <w:b/>
                      <w:bCs/>
                      <w:highlight w:val="yellow"/>
                    </w:rPr>
                    <w:t>7 months</w:t>
                  </w:r>
                </w:p>
              </w:tc>
            </w:tr>
            <w:tr w:rsidR="005612CA" w14:paraId="3626AE7E" w14:textId="275E7877" w:rsidTr="0074643D">
              <w:tc>
                <w:tcPr>
                  <w:tcW w:w="1789" w:type="dxa"/>
                  <w:shd w:val="clear" w:color="auto" w:fill="DBE5F1" w:themeFill="accent1" w:themeFillTint="33"/>
                </w:tcPr>
                <w:p w14:paraId="4AF3F836" w14:textId="6EC7599F" w:rsidR="005612CA" w:rsidRPr="00BE6F5E" w:rsidRDefault="005612CA" w:rsidP="00CE4E82">
                  <w:pPr>
                    <w:jc w:val="center"/>
                    <w:rPr>
                      <w:b/>
                      <w:bCs/>
                    </w:rPr>
                  </w:pPr>
                  <w:r>
                    <w:rPr>
                      <w:b/>
                      <w:bCs/>
                    </w:rPr>
                    <w:t>NON FSM</w:t>
                  </w:r>
                </w:p>
              </w:tc>
              <w:tc>
                <w:tcPr>
                  <w:tcW w:w="1930" w:type="dxa"/>
                </w:tcPr>
                <w:p w14:paraId="0C8611DA" w14:textId="4718DE09" w:rsidR="005612CA" w:rsidRDefault="005612CA" w:rsidP="00CE4E82">
                  <w:pPr>
                    <w:jc w:val="center"/>
                  </w:pPr>
                  <w:r>
                    <w:t xml:space="preserve">16 children </w:t>
                  </w:r>
                </w:p>
              </w:tc>
              <w:tc>
                <w:tcPr>
                  <w:tcW w:w="1857" w:type="dxa"/>
                </w:tcPr>
                <w:p w14:paraId="0E6790B2" w14:textId="045E8A65" w:rsidR="005612CA" w:rsidRPr="00F36FBB" w:rsidRDefault="007D1DC7" w:rsidP="00CE4E82">
                  <w:pPr>
                    <w:jc w:val="center"/>
                    <w:rPr>
                      <w:b/>
                      <w:bCs/>
                      <w:highlight w:val="yellow"/>
                    </w:rPr>
                  </w:pPr>
                  <w:r>
                    <w:rPr>
                      <w:b/>
                      <w:bCs/>
                      <w:highlight w:val="yellow"/>
                    </w:rPr>
                    <w:t>+</w:t>
                  </w:r>
                  <w:r w:rsidR="005612CA">
                    <w:rPr>
                      <w:b/>
                      <w:bCs/>
                      <w:highlight w:val="yellow"/>
                    </w:rPr>
                    <w:t>15 months</w:t>
                  </w:r>
                </w:p>
              </w:tc>
              <w:tc>
                <w:tcPr>
                  <w:tcW w:w="1857" w:type="dxa"/>
                </w:tcPr>
                <w:p w14:paraId="6E403DA0" w14:textId="1A287CAC" w:rsidR="005612CA" w:rsidRPr="00F36FBB" w:rsidRDefault="007D1DC7" w:rsidP="00CE4E82">
                  <w:pPr>
                    <w:jc w:val="center"/>
                    <w:rPr>
                      <w:b/>
                      <w:bCs/>
                      <w:highlight w:val="yellow"/>
                    </w:rPr>
                  </w:pPr>
                  <w:r>
                    <w:rPr>
                      <w:b/>
                      <w:bCs/>
                      <w:highlight w:val="yellow"/>
                    </w:rPr>
                    <w:t>+</w:t>
                  </w:r>
                  <w:r w:rsidR="005612CA">
                    <w:rPr>
                      <w:b/>
                      <w:bCs/>
                      <w:highlight w:val="yellow"/>
                    </w:rPr>
                    <w:t>7 months</w:t>
                  </w:r>
                </w:p>
              </w:tc>
            </w:tr>
          </w:tbl>
          <w:p w14:paraId="2F32BBFF" w14:textId="77777777" w:rsidR="00345421" w:rsidRDefault="00345421" w:rsidP="00345421">
            <w:pPr>
              <w:rPr>
                <w:b/>
              </w:rPr>
            </w:pPr>
          </w:p>
          <w:tbl>
            <w:tblPr>
              <w:tblStyle w:val="TableGrid"/>
              <w:tblW w:w="0" w:type="auto"/>
              <w:tblLook w:val="04A0" w:firstRow="1" w:lastRow="0" w:firstColumn="1" w:lastColumn="0" w:noHBand="0" w:noVBand="1"/>
            </w:tblPr>
            <w:tblGrid>
              <w:gridCol w:w="2041"/>
              <w:gridCol w:w="1857"/>
              <w:gridCol w:w="2001"/>
              <w:gridCol w:w="1684"/>
              <w:gridCol w:w="1684"/>
            </w:tblGrid>
            <w:tr w:rsidR="007D1DC7" w14:paraId="512BE502" w14:textId="77777777" w:rsidTr="00F61DDF">
              <w:trPr>
                <w:trHeight w:val="639"/>
              </w:trPr>
              <w:tc>
                <w:tcPr>
                  <w:tcW w:w="2913" w:type="dxa"/>
                  <w:shd w:val="clear" w:color="auto" w:fill="B8CCE4" w:themeFill="accent1" w:themeFillTint="66"/>
                </w:tcPr>
                <w:p w14:paraId="17A78F4D" w14:textId="77777777" w:rsidR="007D1DC7" w:rsidRDefault="007D1DC7" w:rsidP="007D1DC7">
                  <w:pPr>
                    <w:jc w:val="center"/>
                    <w:rPr>
                      <w:b/>
                      <w:bCs/>
                    </w:rPr>
                  </w:pPr>
                  <w:r>
                    <w:rPr>
                      <w:b/>
                      <w:bCs/>
                    </w:rPr>
                    <w:t>Attendance Data 2021-2022</w:t>
                  </w:r>
                </w:p>
              </w:tc>
              <w:tc>
                <w:tcPr>
                  <w:tcW w:w="3145" w:type="dxa"/>
                  <w:shd w:val="clear" w:color="auto" w:fill="B8CCE4" w:themeFill="accent1" w:themeFillTint="66"/>
                </w:tcPr>
                <w:p w14:paraId="123137A5" w14:textId="77777777" w:rsidR="007D1DC7" w:rsidRPr="001C0DA6" w:rsidRDefault="007D1DC7" w:rsidP="007D1DC7">
                  <w:pPr>
                    <w:jc w:val="center"/>
                    <w:rPr>
                      <w:b/>
                      <w:bCs/>
                    </w:rPr>
                  </w:pPr>
                  <w:r>
                    <w:rPr>
                      <w:b/>
                      <w:bCs/>
                    </w:rPr>
                    <w:t>Whole School</w:t>
                  </w:r>
                </w:p>
              </w:tc>
              <w:tc>
                <w:tcPr>
                  <w:tcW w:w="3024" w:type="dxa"/>
                  <w:shd w:val="clear" w:color="auto" w:fill="DBE5F1" w:themeFill="accent1" w:themeFillTint="33"/>
                </w:tcPr>
                <w:p w14:paraId="0530710A" w14:textId="77777777" w:rsidR="007D1DC7" w:rsidRPr="004C6F03" w:rsidRDefault="007D1DC7" w:rsidP="007D1DC7">
                  <w:pPr>
                    <w:jc w:val="center"/>
                    <w:rPr>
                      <w:b/>
                      <w:bCs/>
                    </w:rPr>
                  </w:pPr>
                  <w:r>
                    <w:rPr>
                      <w:b/>
                      <w:bCs/>
                    </w:rPr>
                    <w:t>Reception</w:t>
                  </w:r>
                </w:p>
              </w:tc>
              <w:tc>
                <w:tcPr>
                  <w:tcW w:w="3020" w:type="dxa"/>
                  <w:shd w:val="clear" w:color="auto" w:fill="DBE5F1" w:themeFill="accent1" w:themeFillTint="33"/>
                </w:tcPr>
                <w:p w14:paraId="2E6D33AC" w14:textId="77777777" w:rsidR="007D1DC7" w:rsidRPr="004C6F03" w:rsidRDefault="007D1DC7" w:rsidP="007D1DC7">
                  <w:pPr>
                    <w:jc w:val="center"/>
                    <w:rPr>
                      <w:b/>
                      <w:bCs/>
                    </w:rPr>
                  </w:pPr>
                  <w:r>
                    <w:rPr>
                      <w:b/>
                      <w:bCs/>
                    </w:rPr>
                    <w:t>Year 1</w:t>
                  </w:r>
                </w:p>
              </w:tc>
              <w:tc>
                <w:tcPr>
                  <w:tcW w:w="3020" w:type="dxa"/>
                  <w:shd w:val="clear" w:color="auto" w:fill="DBE5F1" w:themeFill="accent1" w:themeFillTint="33"/>
                </w:tcPr>
                <w:p w14:paraId="2E641950" w14:textId="77777777" w:rsidR="007D1DC7" w:rsidRPr="004C6F03" w:rsidRDefault="007D1DC7" w:rsidP="007D1DC7">
                  <w:pPr>
                    <w:jc w:val="center"/>
                    <w:rPr>
                      <w:b/>
                      <w:bCs/>
                    </w:rPr>
                  </w:pPr>
                  <w:r>
                    <w:rPr>
                      <w:b/>
                      <w:bCs/>
                    </w:rPr>
                    <w:t>Year 2</w:t>
                  </w:r>
                </w:p>
              </w:tc>
            </w:tr>
            <w:tr w:rsidR="007D1DC7" w14:paraId="3056B398" w14:textId="77777777" w:rsidTr="00F61DDF">
              <w:trPr>
                <w:trHeight w:val="312"/>
              </w:trPr>
              <w:tc>
                <w:tcPr>
                  <w:tcW w:w="2913" w:type="dxa"/>
                  <w:shd w:val="clear" w:color="auto" w:fill="DBE5F1" w:themeFill="accent1" w:themeFillTint="33"/>
                </w:tcPr>
                <w:p w14:paraId="1BFD5A7E" w14:textId="77777777" w:rsidR="007D1DC7" w:rsidRDefault="007D1DC7" w:rsidP="007D1DC7">
                  <w:pPr>
                    <w:jc w:val="center"/>
                    <w:rPr>
                      <w:b/>
                      <w:bCs/>
                    </w:rPr>
                  </w:pPr>
                  <w:r>
                    <w:rPr>
                      <w:b/>
                      <w:bCs/>
                    </w:rPr>
                    <w:t>Attendance</w:t>
                  </w:r>
                </w:p>
              </w:tc>
              <w:tc>
                <w:tcPr>
                  <w:tcW w:w="3145" w:type="dxa"/>
                </w:tcPr>
                <w:p w14:paraId="6185424D" w14:textId="77777777" w:rsidR="007D1DC7" w:rsidRDefault="007D1DC7" w:rsidP="007D1DC7">
                  <w:pPr>
                    <w:jc w:val="center"/>
                  </w:pPr>
                  <w:r>
                    <w:t>91%</w:t>
                  </w:r>
                </w:p>
              </w:tc>
              <w:tc>
                <w:tcPr>
                  <w:tcW w:w="3024" w:type="dxa"/>
                </w:tcPr>
                <w:p w14:paraId="504D7C75" w14:textId="77777777" w:rsidR="007D1DC7" w:rsidRPr="00F23A59" w:rsidRDefault="007D1DC7" w:rsidP="007D1DC7">
                  <w:pPr>
                    <w:jc w:val="center"/>
                    <w:rPr>
                      <w:b/>
                      <w:bCs/>
                    </w:rPr>
                  </w:pPr>
                  <w:r w:rsidRPr="00F23A59">
                    <w:rPr>
                      <w:b/>
                      <w:bCs/>
                    </w:rPr>
                    <w:t>93%</w:t>
                  </w:r>
                </w:p>
              </w:tc>
              <w:tc>
                <w:tcPr>
                  <w:tcW w:w="3020" w:type="dxa"/>
                </w:tcPr>
                <w:p w14:paraId="47AC7157" w14:textId="77777777" w:rsidR="007D1DC7" w:rsidRPr="00F23A59" w:rsidRDefault="007D1DC7" w:rsidP="007D1DC7">
                  <w:pPr>
                    <w:jc w:val="center"/>
                    <w:rPr>
                      <w:b/>
                      <w:bCs/>
                    </w:rPr>
                  </w:pPr>
                  <w:r w:rsidRPr="00F23A59">
                    <w:rPr>
                      <w:b/>
                      <w:bCs/>
                    </w:rPr>
                    <w:t>91%</w:t>
                  </w:r>
                </w:p>
              </w:tc>
              <w:tc>
                <w:tcPr>
                  <w:tcW w:w="3020" w:type="dxa"/>
                </w:tcPr>
                <w:p w14:paraId="3D84F278" w14:textId="77777777" w:rsidR="007D1DC7" w:rsidRPr="00F23A59" w:rsidRDefault="007D1DC7" w:rsidP="007D1DC7">
                  <w:pPr>
                    <w:jc w:val="center"/>
                    <w:rPr>
                      <w:b/>
                      <w:bCs/>
                    </w:rPr>
                  </w:pPr>
                  <w:r w:rsidRPr="00F23A59">
                    <w:rPr>
                      <w:b/>
                      <w:bCs/>
                    </w:rPr>
                    <w:t>90%</w:t>
                  </w:r>
                </w:p>
              </w:tc>
            </w:tr>
            <w:tr w:rsidR="007D1DC7" w14:paraId="51B25D38" w14:textId="77777777" w:rsidTr="00F61DDF">
              <w:trPr>
                <w:trHeight w:val="312"/>
              </w:trPr>
              <w:tc>
                <w:tcPr>
                  <w:tcW w:w="2913" w:type="dxa"/>
                  <w:shd w:val="clear" w:color="auto" w:fill="DBE5F1" w:themeFill="accent1" w:themeFillTint="33"/>
                </w:tcPr>
                <w:p w14:paraId="0934AB6F" w14:textId="77777777" w:rsidR="007D1DC7" w:rsidRPr="00BE6F5E" w:rsidRDefault="007D1DC7" w:rsidP="007D1DC7">
                  <w:pPr>
                    <w:jc w:val="center"/>
                    <w:rPr>
                      <w:b/>
                      <w:bCs/>
                    </w:rPr>
                  </w:pPr>
                  <w:r>
                    <w:rPr>
                      <w:b/>
                      <w:bCs/>
                    </w:rPr>
                    <w:t>PP Attendance</w:t>
                  </w:r>
                </w:p>
              </w:tc>
              <w:tc>
                <w:tcPr>
                  <w:tcW w:w="3145" w:type="dxa"/>
                </w:tcPr>
                <w:p w14:paraId="44A1734D" w14:textId="77777777" w:rsidR="007D1DC7" w:rsidRDefault="007D1DC7" w:rsidP="007D1DC7">
                  <w:pPr>
                    <w:jc w:val="center"/>
                  </w:pPr>
                  <w:r>
                    <w:t>89%</w:t>
                  </w:r>
                </w:p>
              </w:tc>
              <w:tc>
                <w:tcPr>
                  <w:tcW w:w="3024" w:type="dxa"/>
                </w:tcPr>
                <w:p w14:paraId="00D130BC" w14:textId="77777777" w:rsidR="007D1DC7" w:rsidRPr="00F23A59" w:rsidRDefault="007D1DC7" w:rsidP="007D1DC7">
                  <w:pPr>
                    <w:jc w:val="center"/>
                    <w:rPr>
                      <w:b/>
                      <w:bCs/>
                    </w:rPr>
                  </w:pPr>
                  <w:r w:rsidRPr="00F23A59">
                    <w:rPr>
                      <w:b/>
                      <w:bCs/>
                    </w:rPr>
                    <w:t>92%</w:t>
                  </w:r>
                </w:p>
              </w:tc>
              <w:tc>
                <w:tcPr>
                  <w:tcW w:w="3020" w:type="dxa"/>
                </w:tcPr>
                <w:p w14:paraId="74475504" w14:textId="77777777" w:rsidR="007D1DC7" w:rsidRPr="00F23A59" w:rsidRDefault="007D1DC7" w:rsidP="007D1DC7">
                  <w:pPr>
                    <w:jc w:val="center"/>
                    <w:rPr>
                      <w:b/>
                      <w:bCs/>
                    </w:rPr>
                  </w:pPr>
                  <w:r w:rsidRPr="00F23A59">
                    <w:rPr>
                      <w:b/>
                      <w:bCs/>
                    </w:rPr>
                    <w:t>86%</w:t>
                  </w:r>
                </w:p>
              </w:tc>
              <w:tc>
                <w:tcPr>
                  <w:tcW w:w="3020" w:type="dxa"/>
                </w:tcPr>
                <w:p w14:paraId="6F95678C" w14:textId="77777777" w:rsidR="007D1DC7" w:rsidRPr="00F23A59" w:rsidRDefault="007D1DC7" w:rsidP="007D1DC7">
                  <w:pPr>
                    <w:jc w:val="center"/>
                    <w:rPr>
                      <w:b/>
                      <w:bCs/>
                    </w:rPr>
                  </w:pPr>
                  <w:r w:rsidRPr="00F23A59">
                    <w:rPr>
                      <w:b/>
                      <w:bCs/>
                    </w:rPr>
                    <w:t>89%</w:t>
                  </w:r>
                </w:p>
              </w:tc>
            </w:tr>
            <w:tr w:rsidR="007D1DC7" w14:paraId="6C51B07C" w14:textId="77777777" w:rsidTr="00F61DDF">
              <w:trPr>
                <w:trHeight w:val="312"/>
              </w:trPr>
              <w:tc>
                <w:tcPr>
                  <w:tcW w:w="2913" w:type="dxa"/>
                  <w:shd w:val="clear" w:color="auto" w:fill="DBE5F1" w:themeFill="accent1" w:themeFillTint="33"/>
                </w:tcPr>
                <w:p w14:paraId="42AF14D2" w14:textId="77777777" w:rsidR="007D1DC7" w:rsidRPr="00BE6F5E" w:rsidRDefault="007D1DC7" w:rsidP="007D1DC7">
                  <w:pPr>
                    <w:jc w:val="center"/>
                    <w:rPr>
                      <w:b/>
                      <w:bCs/>
                    </w:rPr>
                  </w:pPr>
                  <w:r>
                    <w:rPr>
                      <w:b/>
                      <w:bCs/>
                    </w:rPr>
                    <w:t>PP Persistent Absence</w:t>
                  </w:r>
                </w:p>
              </w:tc>
              <w:tc>
                <w:tcPr>
                  <w:tcW w:w="3145" w:type="dxa"/>
                </w:tcPr>
                <w:p w14:paraId="51BE9035" w14:textId="7D48C5A6" w:rsidR="007D1DC7" w:rsidRDefault="00B10D34" w:rsidP="007D1DC7">
                  <w:pPr>
                    <w:jc w:val="center"/>
                  </w:pPr>
                  <w:r>
                    <w:t>34</w:t>
                  </w:r>
                  <w:r w:rsidR="007D1DC7">
                    <w:t>%</w:t>
                  </w:r>
                </w:p>
              </w:tc>
              <w:tc>
                <w:tcPr>
                  <w:tcW w:w="3024" w:type="dxa"/>
                </w:tcPr>
                <w:p w14:paraId="16AF2BE1" w14:textId="77777777" w:rsidR="007D1DC7" w:rsidRPr="00F23A59" w:rsidRDefault="007D1DC7" w:rsidP="007D1DC7">
                  <w:pPr>
                    <w:jc w:val="center"/>
                    <w:rPr>
                      <w:b/>
                      <w:bCs/>
                    </w:rPr>
                  </w:pPr>
                  <w:r w:rsidRPr="00F23A59">
                    <w:rPr>
                      <w:b/>
                      <w:bCs/>
                    </w:rPr>
                    <w:t>28%</w:t>
                  </w:r>
                </w:p>
              </w:tc>
              <w:tc>
                <w:tcPr>
                  <w:tcW w:w="3020" w:type="dxa"/>
                </w:tcPr>
                <w:p w14:paraId="59331C6C" w14:textId="77777777" w:rsidR="007D1DC7" w:rsidRPr="00F23A59" w:rsidRDefault="007D1DC7" w:rsidP="007D1DC7">
                  <w:pPr>
                    <w:jc w:val="center"/>
                    <w:rPr>
                      <w:b/>
                      <w:bCs/>
                    </w:rPr>
                  </w:pPr>
                  <w:r w:rsidRPr="00F23A59">
                    <w:rPr>
                      <w:b/>
                      <w:bCs/>
                    </w:rPr>
                    <w:t>45%</w:t>
                  </w:r>
                </w:p>
              </w:tc>
              <w:tc>
                <w:tcPr>
                  <w:tcW w:w="3020" w:type="dxa"/>
                </w:tcPr>
                <w:p w14:paraId="18D6323B" w14:textId="77777777" w:rsidR="007D1DC7" w:rsidRPr="00F23A59" w:rsidRDefault="007D1DC7" w:rsidP="007D1DC7">
                  <w:pPr>
                    <w:jc w:val="center"/>
                    <w:rPr>
                      <w:b/>
                      <w:bCs/>
                    </w:rPr>
                  </w:pPr>
                  <w:r w:rsidRPr="00F23A59">
                    <w:rPr>
                      <w:b/>
                      <w:bCs/>
                    </w:rPr>
                    <w:t>29%</w:t>
                  </w:r>
                </w:p>
              </w:tc>
            </w:tr>
          </w:tbl>
          <w:p w14:paraId="2A7D5546" w14:textId="7D5B35FA" w:rsidR="007D1DC7" w:rsidRPr="00345421" w:rsidRDefault="007D1DC7" w:rsidP="00345421">
            <w:pPr>
              <w:rPr>
                <w:b/>
              </w:rPr>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437" w14:paraId="0B05248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8077A" w14:textId="27FA08CC" w:rsidR="00E66437" w:rsidRDefault="00E66437">
            <w:pPr>
              <w:pStyle w:val="TableRow"/>
            </w:pPr>
            <w:r>
              <w:t>Little Wandle Letters and Sounds Revised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A106" w14:textId="5C9E41B4" w:rsidR="00E66437" w:rsidRDefault="00E66437">
            <w:pPr>
              <w:pStyle w:val="TableRowCentered"/>
              <w:jc w:val="left"/>
            </w:pPr>
            <w:r>
              <w:t>Wandle and Little Sutton English Hub</w:t>
            </w:r>
          </w:p>
        </w:tc>
      </w:tr>
      <w:tr w:rsidR="00A410FC" w14:paraId="143F881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64EE3" w14:textId="7D97C283" w:rsidR="00A410FC" w:rsidRDefault="00A410FC">
            <w:pPr>
              <w:pStyle w:val="TableRow"/>
            </w:pPr>
            <w:r>
              <w:t>Early Talk 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0E05" w14:textId="5252224D" w:rsidR="00A410FC" w:rsidRDefault="006B4348">
            <w:pPr>
              <w:pStyle w:val="TableRowCentered"/>
              <w:jc w:val="left"/>
            </w:pPr>
            <w:r>
              <w:t>I Can</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6EFE408" w:rsidR="00E66558" w:rsidRDefault="00A410FC" w:rsidP="00A410FC">
            <w:pPr>
              <w:pStyle w:val="TableRow"/>
            </w:pPr>
            <w:r>
              <w:lastRenderedPageBreak/>
              <w:t xml:space="preserve">Talk Boost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D4DEDD6" w:rsidR="00E66558" w:rsidRDefault="00A410FC">
            <w:pPr>
              <w:pStyle w:val="TableRowCentered"/>
              <w:jc w:val="left"/>
            </w:pPr>
            <w:r>
              <w:t>I Can</w:t>
            </w:r>
          </w:p>
        </w:tc>
      </w:tr>
      <w:tr w:rsidR="00A410FC" w14:paraId="7E50503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BBEF" w14:textId="05182404" w:rsidR="00A410FC" w:rsidRDefault="00A410FC">
            <w:pPr>
              <w:pStyle w:val="TableRow"/>
            </w:pPr>
            <w:r>
              <w:t>Speech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6B6E" w14:textId="08DEF347" w:rsidR="00A410FC" w:rsidRDefault="006B4348">
            <w:pPr>
              <w:pStyle w:val="TableRowCentered"/>
              <w:jc w:val="left"/>
            </w:pPr>
            <w:r>
              <w:t>Speech Link</w:t>
            </w:r>
          </w:p>
        </w:tc>
      </w:tr>
      <w:tr w:rsidR="00A410FC" w14:paraId="7D74C8B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C7CB" w14:textId="130ABC8E" w:rsidR="00A410FC" w:rsidRDefault="00A410FC">
            <w:pPr>
              <w:pStyle w:val="TableRow"/>
            </w:pPr>
            <w:r>
              <w:t>Language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48950" w14:textId="72FC2A76" w:rsidR="00A410FC" w:rsidRDefault="006B4348">
            <w:pPr>
              <w:pStyle w:val="TableRowCentered"/>
              <w:jc w:val="left"/>
            </w:pPr>
            <w:r>
              <w:t>Speech Link</w:t>
            </w:r>
          </w:p>
        </w:tc>
      </w:tr>
      <w:tr w:rsidR="00A410FC" w14:paraId="1E193A6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ECC" w14:textId="3742DC5F" w:rsidR="00A410FC" w:rsidRDefault="00A410FC">
            <w:pPr>
              <w:pStyle w:val="TableRow"/>
            </w:pPr>
            <w:r>
              <w:t>Launchpad for Literacy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52CEC" w14:textId="77C378E0" w:rsidR="00A410FC" w:rsidRDefault="006B4348">
            <w:pPr>
              <w:pStyle w:val="TableRowCentered"/>
              <w:jc w:val="left"/>
            </w:pPr>
            <w:r>
              <w:t>Kirstie Page</w:t>
            </w:r>
          </w:p>
        </w:tc>
      </w:tr>
    </w:tbl>
    <w:p w14:paraId="2A7D555F" w14:textId="3A190DF8" w:rsidR="00E66558" w:rsidRDefault="00E66558">
      <w:pPr>
        <w:spacing w:after="0" w:line="240" w:lineRule="auto"/>
      </w:pPr>
      <w:bookmarkStart w:id="17" w:name="_GoBack"/>
      <w:bookmarkEnd w:id="17"/>
    </w:p>
    <w:bookmarkEnd w:id="14"/>
    <w:bookmarkEnd w:id="15"/>
    <w:bookmarkEnd w:id="16"/>
    <w:sectPr w:rsidR="00E66558">
      <w:headerReference w:type="default" r:id="rId28"/>
      <w:footerReference w:type="default" r:id="rId2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3C3A" w14:textId="77777777" w:rsidR="00AD6300" w:rsidRDefault="00AD6300">
      <w:pPr>
        <w:spacing w:after="0" w:line="240" w:lineRule="auto"/>
      </w:pPr>
      <w:r>
        <w:separator/>
      </w:r>
    </w:p>
  </w:endnote>
  <w:endnote w:type="continuationSeparator" w:id="0">
    <w:p w14:paraId="2A09EFF9" w14:textId="77777777" w:rsidR="00AD6300" w:rsidRDefault="00AD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Rg">
    <w:panose1 w:val="02000503030000020003"/>
    <w:charset w:val="00"/>
    <w:family w:val="auto"/>
    <w:pitch w:val="variable"/>
    <w:sig w:usb0="800000AF" w:usb1="4000004A"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1A5AD37" w:rsidR="00AD6300" w:rsidRDefault="00AD6300">
    <w:pPr>
      <w:pStyle w:val="Footer"/>
      <w:ind w:firstLine="4513"/>
    </w:pPr>
    <w:r>
      <w:fldChar w:fldCharType="begin"/>
    </w:r>
    <w:r>
      <w:instrText xml:space="preserve"> PAGE </w:instrText>
    </w:r>
    <w:r>
      <w:fldChar w:fldCharType="separate"/>
    </w:r>
    <w:r w:rsidR="00E00A69">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F2C4" w14:textId="77777777" w:rsidR="00AD6300" w:rsidRDefault="00AD6300">
      <w:pPr>
        <w:spacing w:after="0" w:line="240" w:lineRule="auto"/>
      </w:pPr>
      <w:r>
        <w:separator/>
      </w:r>
    </w:p>
  </w:footnote>
  <w:footnote w:type="continuationSeparator" w:id="0">
    <w:p w14:paraId="6A7A279D" w14:textId="77777777" w:rsidR="00AD6300" w:rsidRDefault="00AD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AD6300" w:rsidRDefault="00AD6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7781"/>
    <w:multiLevelType w:val="hybridMultilevel"/>
    <w:tmpl w:val="58DE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96593"/>
    <w:multiLevelType w:val="hybridMultilevel"/>
    <w:tmpl w:val="28B036BE"/>
    <w:lvl w:ilvl="0" w:tplc="E91452FA">
      <w:numFmt w:val="bullet"/>
      <w:lvlText w:val="-"/>
      <w:lvlJc w:val="left"/>
      <w:pPr>
        <w:ind w:left="2520" w:hanging="360"/>
      </w:pPr>
      <w:rPr>
        <w:rFonts w:ascii="Sassoon Infant Rg" w:eastAsiaTheme="minorHAnsi" w:hAnsi="Sassoon Infant Rg"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72055C"/>
    <w:multiLevelType w:val="hybridMultilevel"/>
    <w:tmpl w:val="CE4A6864"/>
    <w:lvl w:ilvl="0" w:tplc="831AE9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368F4"/>
    <w:multiLevelType w:val="hybridMultilevel"/>
    <w:tmpl w:val="58CAB7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D8A5F6F"/>
    <w:multiLevelType w:val="hybridMultilevel"/>
    <w:tmpl w:val="4D089F08"/>
    <w:lvl w:ilvl="0" w:tplc="D22441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B578D"/>
    <w:multiLevelType w:val="hybridMultilevel"/>
    <w:tmpl w:val="EE84D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FF073C4"/>
    <w:multiLevelType w:val="hybridMultilevel"/>
    <w:tmpl w:val="FBACA700"/>
    <w:lvl w:ilvl="0" w:tplc="64AEBD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E0F73"/>
    <w:multiLevelType w:val="hybridMultilevel"/>
    <w:tmpl w:val="B8401E4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6F39FC"/>
    <w:multiLevelType w:val="hybridMultilevel"/>
    <w:tmpl w:val="953C9CBA"/>
    <w:lvl w:ilvl="0" w:tplc="831AE9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CD100DC"/>
    <w:multiLevelType w:val="hybridMultilevel"/>
    <w:tmpl w:val="092E644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2E181411"/>
    <w:multiLevelType w:val="hybridMultilevel"/>
    <w:tmpl w:val="08D2D2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6A91DD0"/>
    <w:multiLevelType w:val="hybridMultilevel"/>
    <w:tmpl w:val="D11A8C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37074DBF"/>
    <w:multiLevelType w:val="hybridMultilevel"/>
    <w:tmpl w:val="D2B28C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383F123E"/>
    <w:multiLevelType w:val="hybridMultilevel"/>
    <w:tmpl w:val="065C43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04A278B"/>
    <w:multiLevelType w:val="hybridMultilevel"/>
    <w:tmpl w:val="79C02B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D0A3A"/>
    <w:multiLevelType w:val="hybridMultilevel"/>
    <w:tmpl w:val="25E89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3A535B"/>
    <w:multiLevelType w:val="hybridMultilevel"/>
    <w:tmpl w:val="FC9C94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933FC"/>
    <w:multiLevelType w:val="hybridMultilevel"/>
    <w:tmpl w:val="ECD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E1563"/>
    <w:multiLevelType w:val="hybridMultilevel"/>
    <w:tmpl w:val="3B2EA270"/>
    <w:lvl w:ilvl="0" w:tplc="831AE9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D26892"/>
    <w:multiLevelType w:val="hybridMultilevel"/>
    <w:tmpl w:val="B5BA505A"/>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B97F58"/>
    <w:multiLevelType w:val="hybridMultilevel"/>
    <w:tmpl w:val="6C6A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03D3DAC"/>
    <w:multiLevelType w:val="hybridMultilevel"/>
    <w:tmpl w:val="765AC968"/>
    <w:lvl w:ilvl="0" w:tplc="64AEBD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72707"/>
    <w:multiLevelType w:val="hybridMultilevel"/>
    <w:tmpl w:val="FC2259D4"/>
    <w:lvl w:ilvl="0" w:tplc="64AEBD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9C324AE"/>
    <w:multiLevelType w:val="hybridMultilevel"/>
    <w:tmpl w:val="C34600F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5" w15:restartNumberingAfterBreak="0">
    <w:nsid w:val="6D3426CA"/>
    <w:multiLevelType w:val="hybridMultilevel"/>
    <w:tmpl w:val="278EB65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6" w15:restartNumberingAfterBreak="0">
    <w:nsid w:val="6EA45109"/>
    <w:multiLevelType w:val="hybridMultilevel"/>
    <w:tmpl w:val="13A89128"/>
    <w:lvl w:ilvl="0" w:tplc="D22441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D6DAD"/>
    <w:multiLevelType w:val="hybridMultilevel"/>
    <w:tmpl w:val="A6FE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518A9"/>
    <w:multiLevelType w:val="hybridMultilevel"/>
    <w:tmpl w:val="6758FAEA"/>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6375B1D"/>
    <w:multiLevelType w:val="hybridMultilevel"/>
    <w:tmpl w:val="7C64AA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C6063"/>
    <w:multiLevelType w:val="hybridMultilevel"/>
    <w:tmpl w:val="E67CE3AA"/>
    <w:lvl w:ilvl="0" w:tplc="D22441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D6C02"/>
    <w:multiLevelType w:val="hybridMultilevel"/>
    <w:tmpl w:val="D0DE664C"/>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11"/>
  </w:num>
  <w:num w:numId="2">
    <w:abstractNumId w:val="7"/>
  </w:num>
  <w:num w:numId="3">
    <w:abstractNumId w:val="13"/>
  </w:num>
  <w:num w:numId="4">
    <w:abstractNumId w:val="16"/>
  </w:num>
  <w:num w:numId="5">
    <w:abstractNumId w:val="2"/>
  </w:num>
  <w:num w:numId="6">
    <w:abstractNumId w:val="21"/>
  </w:num>
  <w:num w:numId="7">
    <w:abstractNumId w:val="32"/>
  </w:num>
  <w:num w:numId="8">
    <w:abstractNumId w:val="41"/>
  </w:num>
  <w:num w:numId="9">
    <w:abstractNumId w:val="39"/>
  </w:num>
  <w:num w:numId="10">
    <w:abstractNumId w:val="34"/>
  </w:num>
  <w:num w:numId="11">
    <w:abstractNumId w:val="10"/>
  </w:num>
  <w:num w:numId="12">
    <w:abstractNumId w:val="40"/>
  </w:num>
  <w:num w:numId="13">
    <w:abstractNumId w:val="29"/>
  </w:num>
  <w:num w:numId="14">
    <w:abstractNumId w:val="22"/>
  </w:num>
  <w:num w:numId="15">
    <w:abstractNumId w:val="24"/>
  </w:num>
  <w:num w:numId="16">
    <w:abstractNumId w:val="42"/>
  </w:num>
  <w:num w:numId="17">
    <w:abstractNumId w:val="1"/>
  </w:num>
  <w:num w:numId="18">
    <w:abstractNumId w:val="30"/>
  </w:num>
  <w:num w:numId="19">
    <w:abstractNumId w:val="31"/>
  </w:num>
  <w:num w:numId="20">
    <w:abstractNumId w:val="8"/>
  </w:num>
  <w:num w:numId="21">
    <w:abstractNumId w:val="26"/>
  </w:num>
  <w:num w:numId="22">
    <w:abstractNumId w:val="12"/>
  </w:num>
  <w:num w:numId="23">
    <w:abstractNumId w:val="25"/>
  </w:num>
  <w:num w:numId="24">
    <w:abstractNumId w:val="15"/>
  </w:num>
  <w:num w:numId="25">
    <w:abstractNumId w:val="27"/>
  </w:num>
  <w:num w:numId="26">
    <w:abstractNumId w:val="35"/>
  </w:num>
  <w:num w:numId="27">
    <w:abstractNumId w:val="20"/>
  </w:num>
  <w:num w:numId="28">
    <w:abstractNumId w:val="5"/>
  </w:num>
  <w:num w:numId="29">
    <w:abstractNumId w:val="43"/>
  </w:num>
  <w:num w:numId="30">
    <w:abstractNumId w:val="36"/>
  </w:num>
  <w:num w:numId="31">
    <w:abstractNumId w:val="44"/>
  </w:num>
  <w:num w:numId="32">
    <w:abstractNumId w:val="33"/>
  </w:num>
  <w:num w:numId="33">
    <w:abstractNumId w:val="17"/>
  </w:num>
  <w:num w:numId="34">
    <w:abstractNumId w:val="0"/>
  </w:num>
  <w:num w:numId="35">
    <w:abstractNumId w:val="23"/>
  </w:num>
  <w:num w:numId="36">
    <w:abstractNumId w:val="28"/>
  </w:num>
  <w:num w:numId="37">
    <w:abstractNumId w:val="18"/>
  </w:num>
  <w:num w:numId="38">
    <w:abstractNumId w:val="38"/>
  </w:num>
  <w:num w:numId="39">
    <w:abstractNumId w:val="19"/>
  </w:num>
  <w:num w:numId="40">
    <w:abstractNumId w:val="14"/>
  </w:num>
  <w:num w:numId="41">
    <w:abstractNumId w:val="9"/>
  </w:num>
  <w:num w:numId="42">
    <w:abstractNumId w:val="3"/>
  </w:num>
  <w:num w:numId="43">
    <w:abstractNumId w:val="6"/>
  </w:num>
  <w:num w:numId="44">
    <w:abstractNumId w:val="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2CAE"/>
    <w:rsid w:val="000148B8"/>
    <w:rsid w:val="00015015"/>
    <w:rsid w:val="00066B73"/>
    <w:rsid w:val="00080168"/>
    <w:rsid w:val="00092653"/>
    <w:rsid w:val="000972D6"/>
    <w:rsid w:val="000A028D"/>
    <w:rsid w:val="000B73DD"/>
    <w:rsid w:val="00120AB1"/>
    <w:rsid w:val="00134C1A"/>
    <w:rsid w:val="00136E30"/>
    <w:rsid w:val="001839BA"/>
    <w:rsid w:val="0018436A"/>
    <w:rsid w:val="00193DC3"/>
    <w:rsid w:val="00196E41"/>
    <w:rsid w:val="001A1720"/>
    <w:rsid w:val="001D2131"/>
    <w:rsid w:val="001F05B4"/>
    <w:rsid w:val="001F7B5B"/>
    <w:rsid w:val="00212442"/>
    <w:rsid w:val="0021393F"/>
    <w:rsid w:val="002161C1"/>
    <w:rsid w:val="00242C66"/>
    <w:rsid w:val="00290BF8"/>
    <w:rsid w:val="002B4B1E"/>
    <w:rsid w:val="002B4B48"/>
    <w:rsid w:val="002B4CCC"/>
    <w:rsid w:val="002C7836"/>
    <w:rsid w:val="00312887"/>
    <w:rsid w:val="003173AF"/>
    <w:rsid w:val="00345421"/>
    <w:rsid w:val="0034584F"/>
    <w:rsid w:val="0035211E"/>
    <w:rsid w:val="003B715F"/>
    <w:rsid w:val="003D1E9C"/>
    <w:rsid w:val="003F1008"/>
    <w:rsid w:val="003F6058"/>
    <w:rsid w:val="004044AA"/>
    <w:rsid w:val="004223D8"/>
    <w:rsid w:val="004343E5"/>
    <w:rsid w:val="004A16FB"/>
    <w:rsid w:val="004C4940"/>
    <w:rsid w:val="004E4DBA"/>
    <w:rsid w:val="005612CA"/>
    <w:rsid w:val="00565349"/>
    <w:rsid w:val="00572CAE"/>
    <w:rsid w:val="005752FC"/>
    <w:rsid w:val="00576EC7"/>
    <w:rsid w:val="0059076A"/>
    <w:rsid w:val="005A4E5B"/>
    <w:rsid w:val="005A6351"/>
    <w:rsid w:val="005D4DFF"/>
    <w:rsid w:val="0064250D"/>
    <w:rsid w:val="0069458C"/>
    <w:rsid w:val="006A51F1"/>
    <w:rsid w:val="006A6FDD"/>
    <w:rsid w:val="006B4348"/>
    <w:rsid w:val="006E69A3"/>
    <w:rsid w:val="006E7FB1"/>
    <w:rsid w:val="007050FB"/>
    <w:rsid w:val="007117E9"/>
    <w:rsid w:val="0072787B"/>
    <w:rsid w:val="00741647"/>
    <w:rsid w:val="00741B9E"/>
    <w:rsid w:val="0074643D"/>
    <w:rsid w:val="00773852"/>
    <w:rsid w:val="00780F27"/>
    <w:rsid w:val="0078479D"/>
    <w:rsid w:val="00786D14"/>
    <w:rsid w:val="00795E49"/>
    <w:rsid w:val="007A0F7D"/>
    <w:rsid w:val="007A491F"/>
    <w:rsid w:val="007B0577"/>
    <w:rsid w:val="007C2F04"/>
    <w:rsid w:val="007D1DC7"/>
    <w:rsid w:val="007D5D27"/>
    <w:rsid w:val="007F0796"/>
    <w:rsid w:val="008011CE"/>
    <w:rsid w:val="00812A81"/>
    <w:rsid w:val="00827E0F"/>
    <w:rsid w:val="00844A03"/>
    <w:rsid w:val="00864B54"/>
    <w:rsid w:val="00865F2D"/>
    <w:rsid w:val="008F1C6A"/>
    <w:rsid w:val="008F3F2D"/>
    <w:rsid w:val="008F5FC2"/>
    <w:rsid w:val="00931ED1"/>
    <w:rsid w:val="00936BB5"/>
    <w:rsid w:val="00942C69"/>
    <w:rsid w:val="00942F8D"/>
    <w:rsid w:val="009539BA"/>
    <w:rsid w:val="00965738"/>
    <w:rsid w:val="009860BD"/>
    <w:rsid w:val="009863DE"/>
    <w:rsid w:val="009A2785"/>
    <w:rsid w:val="009B7281"/>
    <w:rsid w:val="009C356A"/>
    <w:rsid w:val="009D71E8"/>
    <w:rsid w:val="00A11D33"/>
    <w:rsid w:val="00A25AC2"/>
    <w:rsid w:val="00A3008A"/>
    <w:rsid w:val="00A410FC"/>
    <w:rsid w:val="00A42848"/>
    <w:rsid w:val="00A51D31"/>
    <w:rsid w:val="00A76C84"/>
    <w:rsid w:val="00A93D59"/>
    <w:rsid w:val="00AD4B87"/>
    <w:rsid w:val="00AD608B"/>
    <w:rsid w:val="00AD6300"/>
    <w:rsid w:val="00AE391F"/>
    <w:rsid w:val="00AF6E54"/>
    <w:rsid w:val="00B10D34"/>
    <w:rsid w:val="00B23267"/>
    <w:rsid w:val="00B5353B"/>
    <w:rsid w:val="00B839AD"/>
    <w:rsid w:val="00BB2F34"/>
    <w:rsid w:val="00BC1591"/>
    <w:rsid w:val="00BC193A"/>
    <w:rsid w:val="00BC68D9"/>
    <w:rsid w:val="00BD36F1"/>
    <w:rsid w:val="00C00374"/>
    <w:rsid w:val="00C05F2C"/>
    <w:rsid w:val="00C42014"/>
    <w:rsid w:val="00C474D0"/>
    <w:rsid w:val="00C539D2"/>
    <w:rsid w:val="00C96A56"/>
    <w:rsid w:val="00CA179C"/>
    <w:rsid w:val="00CE4E82"/>
    <w:rsid w:val="00CF126A"/>
    <w:rsid w:val="00D24B98"/>
    <w:rsid w:val="00D2649B"/>
    <w:rsid w:val="00D306AF"/>
    <w:rsid w:val="00D33FE5"/>
    <w:rsid w:val="00D70435"/>
    <w:rsid w:val="00D873AF"/>
    <w:rsid w:val="00DA5D82"/>
    <w:rsid w:val="00DB694E"/>
    <w:rsid w:val="00DD48E0"/>
    <w:rsid w:val="00DE33AA"/>
    <w:rsid w:val="00DF6341"/>
    <w:rsid w:val="00E00A69"/>
    <w:rsid w:val="00E13E24"/>
    <w:rsid w:val="00E20DBF"/>
    <w:rsid w:val="00E66437"/>
    <w:rsid w:val="00E66558"/>
    <w:rsid w:val="00E77015"/>
    <w:rsid w:val="00E93B6B"/>
    <w:rsid w:val="00EA114F"/>
    <w:rsid w:val="00F01F26"/>
    <w:rsid w:val="00F22755"/>
    <w:rsid w:val="00F25E0E"/>
    <w:rsid w:val="00F45B7E"/>
    <w:rsid w:val="00F506D0"/>
    <w:rsid w:val="00F60D17"/>
    <w:rsid w:val="00F61DDF"/>
    <w:rsid w:val="00F7787C"/>
    <w:rsid w:val="00FC043C"/>
    <w:rsid w:val="00FD15E9"/>
    <w:rsid w:val="00FD65F5"/>
    <w:rsid w:val="00FF3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B839AD"/>
    <w:pPr>
      <w:suppressAutoHyphens/>
    </w:pPr>
    <w:rPr>
      <w:color w:val="0D0D0D"/>
      <w:sz w:val="24"/>
      <w:szCs w:val="24"/>
    </w:rPr>
  </w:style>
  <w:style w:type="table" w:styleId="TableGrid">
    <w:name w:val="Table Grid"/>
    <w:basedOn w:val="TableNormal"/>
    <w:uiPriority w:val="39"/>
    <w:rsid w:val="00B839AD"/>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787C"/>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1317">
      <w:bodyDiv w:val="1"/>
      <w:marLeft w:val="0"/>
      <w:marRight w:val="0"/>
      <w:marTop w:val="0"/>
      <w:marBottom w:val="0"/>
      <w:divBdr>
        <w:top w:val="none" w:sz="0" w:space="0" w:color="auto"/>
        <w:left w:val="none" w:sz="0" w:space="0" w:color="auto"/>
        <w:bottom w:val="none" w:sz="0" w:space="0" w:color="auto"/>
        <w:right w:val="none" w:sz="0" w:space="0" w:color="auto"/>
      </w:divBdr>
    </w:div>
    <w:div w:id="167521234">
      <w:bodyDiv w:val="1"/>
      <w:marLeft w:val="0"/>
      <w:marRight w:val="0"/>
      <w:marTop w:val="0"/>
      <w:marBottom w:val="0"/>
      <w:divBdr>
        <w:top w:val="none" w:sz="0" w:space="0" w:color="auto"/>
        <w:left w:val="none" w:sz="0" w:space="0" w:color="auto"/>
        <w:bottom w:val="none" w:sz="0" w:space="0" w:color="auto"/>
        <w:right w:val="none" w:sz="0" w:space="0" w:color="auto"/>
      </w:divBdr>
      <w:divsChild>
        <w:div w:id="972442223">
          <w:marLeft w:val="0"/>
          <w:marRight w:val="0"/>
          <w:marTop w:val="0"/>
          <w:marBottom w:val="0"/>
          <w:divBdr>
            <w:top w:val="single" w:sz="2" w:space="0" w:color="auto"/>
            <w:left w:val="single" w:sz="2" w:space="0" w:color="auto"/>
            <w:bottom w:val="single" w:sz="2" w:space="0" w:color="auto"/>
            <w:right w:val="single" w:sz="2" w:space="0" w:color="auto"/>
          </w:divBdr>
          <w:divsChild>
            <w:div w:id="1789885887">
              <w:marLeft w:val="0"/>
              <w:marRight w:val="0"/>
              <w:marTop w:val="0"/>
              <w:marBottom w:val="0"/>
              <w:divBdr>
                <w:top w:val="single" w:sz="2" w:space="0" w:color="auto"/>
                <w:left w:val="single" w:sz="2" w:space="0" w:color="auto"/>
                <w:bottom w:val="single" w:sz="2" w:space="0" w:color="auto"/>
                <w:right w:val="single" w:sz="2" w:space="0" w:color="auto"/>
              </w:divBdr>
              <w:divsChild>
                <w:div w:id="1426877834">
                  <w:marLeft w:val="0"/>
                  <w:marRight w:val="0"/>
                  <w:marTop w:val="0"/>
                  <w:marBottom w:val="0"/>
                  <w:divBdr>
                    <w:top w:val="single" w:sz="2" w:space="0" w:color="auto"/>
                    <w:left w:val="single" w:sz="2" w:space="0" w:color="auto"/>
                    <w:bottom w:val="single" w:sz="2" w:space="0" w:color="auto"/>
                    <w:right w:val="single" w:sz="2" w:space="0" w:color="auto"/>
                  </w:divBdr>
                  <w:divsChild>
                    <w:div w:id="15474478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1704547">
          <w:marLeft w:val="0"/>
          <w:marRight w:val="0"/>
          <w:marTop w:val="0"/>
          <w:marBottom w:val="0"/>
          <w:divBdr>
            <w:top w:val="single" w:sz="6" w:space="0" w:color="auto"/>
            <w:left w:val="single" w:sz="6" w:space="0" w:color="auto"/>
            <w:bottom w:val="single" w:sz="6" w:space="0" w:color="auto"/>
            <w:right w:val="single" w:sz="6" w:space="0" w:color="auto"/>
          </w:divBdr>
          <w:divsChild>
            <w:div w:id="1670475653">
              <w:marLeft w:val="0"/>
              <w:marRight w:val="0"/>
              <w:marTop w:val="0"/>
              <w:marBottom w:val="0"/>
              <w:divBdr>
                <w:top w:val="single" w:sz="2" w:space="0" w:color="auto"/>
                <w:left w:val="single" w:sz="2" w:space="0" w:color="auto"/>
                <w:bottom w:val="single" w:sz="2" w:space="0" w:color="auto"/>
                <w:right w:val="single" w:sz="2" w:space="0" w:color="auto"/>
              </w:divBdr>
              <w:divsChild>
                <w:div w:id="1497922011">
                  <w:marLeft w:val="0"/>
                  <w:marRight w:val="0"/>
                  <w:marTop w:val="0"/>
                  <w:marBottom w:val="0"/>
                  <w:divBdr>
                    <w:top w:val="single" w:sz="2" w:space="0" w:color="auto"/>
                    <w:left w:val="single" w:sz="2" w:space="0" w:color="auto"/>
                    <w:bottom w:val="single" w:sz="2" w:space="0" w:color="auto"/>
                    <w:right w:val="single" w:sz="2" w:space="0" w:color="auto"/>
                  </w:divBdr>
                  <w:divsChild>
                    <w:div w:id="1597321635">
                      <w:marLeft w:val="0"/>
                      <w:marRight w:val="0"/>
                      <w:marTop w:val="0"/>
                      <w:marBottom w:val="0"/>
                      <w:divBdr>
                        <w:top w:val="single" w:sz="2" w:space="0" w:color="auto"/>
                        <w:left w:val="single" w:sz="2" w:space="0" w:color="auto"/>
                        <w:bottom w:val="single" w:sz="2" w:space="0" w:color="auto"/>
                        <w:right w:val="single" w:sz="2" w:space="0" w:color="auto"/>
                      </w:divBdr>
                      <w:divsChild>
                        <w:div w:id="426002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76881057">
              <w:marLeft w:val="0"/>
              <w:marRight w:val="4553"/>
              <w:marTop w:val="0"/>
              <w:marBottom w:val="0"/>
              <w:divBdr>
                <w:top w:val="single" w:sz="2" w:space="0" w:color="auto"/>
                <w:left w:val="single" w:sz="2" w:space="0" w:color="auto"/>
                <w:bottom w:val="single" w:sz="2" w:space="0" w:color="auto"/>
                <w:right w:val="single" w:sz="2" w:space="0" w:color="auto"/>
              </w:divBdr>
              <w:divsChild>
                <w:div w:id="20265179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2803010">
          <w:marLeft w:val="0"/>
          <w:marRight w:val="0"/>
          <w:marTop w:val="0"/>
          <w:marBottom w:val="0"/>
          <w:divBdr>
            <w:top w:val="single" w:sz="2" w:space="0" w:color="auto"/>
            <w:left w:val="single" w:sz="2" w:space="0" w:color="auto"/>
            <w:bottom w:val="single" w:sz="2" w:space="0" w:color="auto"/>
            <w:right w:val="single" w:sz="2" w:space="0" w:color="auto"/>
          </w:divBdr>
          <w:divsChild>
            <w:div w:id="1474835614">
              <w:marLeft w:val="0"/>
              <w:marRight w:val="0"/>
              <w:marTop w:val="0"/>
              <w:marBottom w:val="0"/>
              <w:divBdr>
                <w:top w:val="single" w:sz="2" w:space="0" w:color="auto"/>
                <w:left w:val="single" w:sz="2" w:space="0" w:color="auto"/>
                <w:bottom w:val="single" w:sz="2" w:space="0" w:color="auto"/>
                <w:right w:val="single" w:sz="2" w:space="0" w:color="auto"/>
              </w:divBdr>
              <w:divsChild>
                <w:div w:id="2028214759">
                  <w:marLeft w:val="0"/>
                  <w:marRight w:val="0"/>
                  <w:marTop w:val="0"/>
                  <w:marBottom w:val="0"/>
                  <w:divBdr>
                    <w:top w:val="single" w:sz="2" w:space="0" w:color="auto"/>
                    <w:left w:val="single" w:sz="2" w:space="0" w:color="auto"/>
                    <w:bottom w:val="single" w:sz="2" w:space="0" w:color="auto"/>
                    <w:right w:val="single" w:sz="2" w:space="0" w:color="auto"/>
                  </w:divBdr>
                  <w:divsChild>
                    <w:div w:id="1292009217">
                      <w:marLeft w:val="0"/>
                      <w:marRight w:val="0"/>
                      <w:marTop w:val="0"/>
                      <w:marBottom w:val="0"/>
                      <w:divBdr>
                        <w:top w:val="single" w:sz="2" w:space="0" w:color="auto"/>
                        <w:left w:val="single" w:sz="2" w:space="0" w:color="auto"/>
                        <w:bottom w:val="single" w:sz="2" w:space="0" w:color="auto"/>
                        <w:right w:val="single" w:sz="2" w:space="0" w:color="auto"/>
                      </w:divBdr>
                      <w:divsChild>
                        <w:div w:id="1801456733">
                          <w:marLeft w:val="0"/>
                          <w:marRight w:val="0"/>
                          <w:marTop w:val="0"/>
                          <w:marBottom w:val="0"/>
                          <w:divBdr>
                            <w:top w:val="single" w:sz="2" w:space="0" w:color="auto"/>
                            <w:left w:val="single" w:sz="2" w:space="0" w:color="auto"/>
                            <w:bottom w:val="single" w:sz="2" w:space="0" w:color="auto"/>
                            <w:right w:val="single" w:sz="2" w:space="0" w:color="auto"/>
                          </w:divBdr>
                          <w:divsChild>
                            <w:div w:id="341614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35574544">
                  <w:marLeft w:val="0"/>
                  <w:marRight w:val="4800"/>
                  <w:marTop w:val="0"/>
                  <w:marBottom w:val="0"/>
                  <w:divBdr>
                    <w:top w:val="single" w:sz="2" w:space="0" w:color="auto"/>
                    <w:left w:val="single" w:sz="2" w:space="0" w:color="auto"/>
                    <w:bottom w:val="single" w:sz="2" w:space="0" w:color="auto"/>
                    <w:right w:val="single" w:sz="2" w:space="0" w:color="auto"/>
                  </w:divBdr>
                  <w:divsChild>
                    <w:div w:id="1304968139">
                      <w:marLeft w:val="0"/>
                      <w:marRight w:val="0"/>
                      <w:marTop w:val="0"/>
                      <w:marBottom w:val="0"/>
                      <w:divBdr>
                        <w:top w:val="single" w:sz="2" w:space="0" w:color="auto"/>
                        <w:left w:val="single" w:sz="2" w:space="0" w:color="auto"/>
                        <w:bottom w:val="single" w:sz="2" w:space="0" w:color="auto"/>
                        <w:right w:val="single" w:sz="2" w:space="0" w:color="auto"/>
                      </w:divBdr>
                    </w:div>
                  </w:divsChild>
                </w:div>
                <w:div w:id="1298028709">
                  <w:marLeft w:val="4800"/>
                  <w:marRight w:val="4800"/>
                  <w:marTop w:val="0"/>
                  <w:marBottom w:val="0"/>
                  <w:divBdr>
                    <w:top w:val="single" w:sz="2" w:space="0" w:color="auto"/>
                    <w:left w:val="single" w:sz="2" w:space="0" w:color="auto"/>
                    <w:bottom w:val="single" w:sz="2" w:space="0" w:color="auto"/>
                    <w:right w:val="single" w:sz="2" w:space="0" w:color="auto"/>
                  </w:divBdr>
                  <w:divsChild>
                    <w:div w:id="1752577950">
                      <w:marLeft w:val="0"/>
                      <w:marRight w:val="0"/>
                      <w:marTop w:val="0"/>
                      <w:marBottom w:val="0"/>
                      <w:divBdr>
                        <w:top w:val="single" w:sz="2" w:space="0" w:color="auto"/>
                        <w:left w:val="single" w:sz="2" w:space="0" w:color="auto"/>
                        <w:bottom w:val="single" w:sz="2" w:space="0" w:color="auto"/>
                        <w:right w:val="single" w:sz="2" w:space="0" w:color="auto"/>
                      </w:divBdr>
                    </w:div>
                  </w:divsChild>
                </w:div>
                <w:div w:id="1496452796">
                  <w:marLeft w:val="4800"/>
                  <w:marRight w:val="4800"/>
                  <w:marTop w:val="0"/>
                  <w:marBottom w:val="0"/>
                  <w:divBdr>
                    <w:top w:val="single" w:sz="2" w:space="0" w:color="auto"/>
                    <w:left w:val="single" w:sz="2" w:space="0" w:color="auto"/>
                    <w:bottom w:val="single" w:sz="2" w:space="0" w:color="auto"/>
                    <w:right w:val="single" w:sz="2" w:space="0" w:color="auto"/>
                  </w:divBdr>
                  <w:divsChild>
                    <w:div w:id="1273126073">
                      <w:marLeft w:val="0"/>
                      <w:marRight w:val="0"/>
                      <w:marTop w:val="0"/>
                      <w:marBottom w:val="0"/>
                      <w:divBdr>
                        <w:top w:val="single" w:sz="2" w:space="0" w:color="auto"/>
                        <w:left w:val="single" w:sz="2" w:space="0" w:color="auto"/>
                        <w:bottom w:val="single" w:sz="2" w:space="0" w:color="auto"/>
                        <w:right w:val="single" w:sz="2" w:space="0" w:color="auto"/>
                      </w:divBdr>
                    </w:div>
                  </w:divsChild>
                </w:div>
                <w:div w:id="1288195964">
                  <w:marLeft w:val="4800"/>
                  <w:marRight w:val="4800"/>
                  <w:marTop w:val="0"/>
                  <w:marBottom w:val="0"/>
                  <w:divBdr>
                    <w:top w:val="single" w:sz="2" w:space="0" w:color="auto"/>
                    <w:left w:val="single" w:sz="2" w:space="0" w:color="auto"/>
                    <w:bottom w:val="single" w:sz="2" w:space="0" w:color="auto"/>
                    <w:right w:val="single" w:sz="2" w:space="0" w:color="auto"/>
                  </w:divBdr>
                  <w:divsChild>
                    <w:div w:id="1338075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8039276">
          <w:marLeft w:val="0"/>
          <w:marRight w:val="0"/>
          <w:marTop w:val="0"/>
          <w:marBottom w:val="0"/>
          <w:divBdr>
            <w:top w:val="single" w:sz="6" w:space="0" w:color="auto"/>
            <w:left w:val="single" w:sz="6" w:space="0" w:color="auto"/>
            <w:bottom w:val="single" w:sz="6" w:space="0" w:color="auto"/>
            <w:right w:val="single" w:sz="6" w:space="0" w:color="auto"/>
          </w:divBdr>
          <w:divsChild>
            <w:div w:id="633602645">
              <w:marLeft w:val="0"/>
              <w:marRight w:val="0"/>
              <w:marTop w:val="0"/>
              <w:marBottom w:val="0"/>
              <w:divBdr>
                <w:top w:val="single" w:sz="2" w:space="0" w:color="auto"/>
                <w:left w:val="single" w:sz="2" w:space="0" w:color="auto"/>
                <w:bottom w:val="single" w:sz="2" w:space="0" w:color="auto"/>
                <w:right w:val="single" w:sz="2" w:space="0" w:color="auto"/>
              </w:divBdr>
              <w:divsChild>
                <w:div w:id="451751189">
                  <w:marLeft w:val="0"/>
                  <w:marRight w:val="0"/>
                  <w:marTop w:val="0"/>
                  <w:marBottom w:val="0"/>
                  <w:divBdr>
                    <w:top w:val="single" w:sz="2" w:space="0" w:color="auto"/>
                    <w:left w:val="single" w:sz="2" w:space="0" w:color="auto"/>
                    <w:bottom w:val="single" w:sz="2" w:space="0" w:color="auto"/>
                    <w:right w:val="single" w:sz="2" w:space="0" w:color="auto"/>
                  </w:divBdr>
                  <w:divsChild>
                    <w:div w:id="2100906297">
                      <w:marLeft w:val="0"/>
                      <w:marRight w:val="0"/>
                      <w:marTop w:val="0"/>
                      <w:marBottom w:val="0"/>
                      <w:divBdr>
                        <w:top w:val="single" w:sz="2" w:space="0" w:color="auto"/>
                        <w:left w:val="single" w:sz="2" w:space="0" w:color="auto"/>
                        <w:bottom w:val="single" w:sz="2" w:space="0" w:color="auto"/>
                        <w:right w:val="single" w:sz="2" w:space="0" w:color="auto"/>
                      </w:divBdr>
                      <w:divsChild>
                        <w:div w:id="151264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8566722">
              <w:marLeft w:val="0"/>
              <w:marRight w:val="4553"/>
              <w:marTop w:val="0"/>
              <w:marBottom w:val="0"/>
              <w:divBdr>
                <w:top w:val="single" w:sz="2" w:space="0" w:color="auto"/>
                <w:left w:val="single" w:sz="2" w:space="0" w:color="auto"/>
                <w:bottom w:val="single" w:sz="2" w:space="0" w:color="auto"/>
                <w:right w:val="single" w:sz="2" w:space="0" w:color="auto"/>
              </w:divBdr>
              <w:divsChild>
                <w:div w:id="40181337">
                  <w:marLeft w:val="0"/>
                  <w:marRight w:val="0"/>
                  <w:marTop w:val="0"/>
                  <w:marBottom w:val="0"/>
                  <w:divBdr>
                    <w:top w:val="single" w:sz="2" w:space="0" w:color="auto"/>
                    <w:left w:val="single" w:sz="2" w:space="0" w:color="auto"/>
                    <w:bottom w:val="single" w:sz="2" w:space="0" w:color="auto"/>
                    <w:right w:val="single" w:sz="2" w:space="0" w:color="auto"/>
                  </w:divBdr>
                </w:div>
              </w:divsChild>
            </w:div>
            <w:div w:id="722756524">
              <w:marLeft w:val="4553"/>
              <w:marRight w:val="4553"/>
              <w:marTop w:val="0"/>
              <w:marBottom w:val="0"/>
              <w:divBdr>
                <w:top w:val="single" w:sz="2" w:space="0" w:color="auto"/>
                <w:left w:val="single" w:sz="2" w:space="0" w:color="auto"/>
                <w:bottom w:val="single" w:sz="2" w:space="0" w:color="auto"/>
                <w:right w:val="single" w:sz="2" w:space="0" w:color="auto"/>
              </w:divBdr>
              <w:divsChild>
                <w:div w:id="1540239711">
                  <w:marLeft w:val="0"/>
                  <w:marRight w:val="0"/>
                  <w:marTop w:val="0"/>
                  <w:marBottom w:val="0"/>
                  <w:divBdr>
                    <w:top w:val="single" w:sz="2" w:space="0" w:color="auto"/>
                    <w:left w:val="single" w:sz="2" w:space="0" w:color="auto"/>
                    <w:bottom w:val="single" w:sz="2" w:space="0" w:color="auto"/>
                    <w:right w:val="single" w:sz="2" w:space="0" w:color="auto"/>
                  </w:divBdr>
                </w:div>
              </w:divsChild>
            </w:div>
            <w:div w:id="852720965">
              <w:marLeft w:val="4553"/>
              <w:marRight w:val="4553"/>
              <w:marTop w:val="0"/>
              <w:marBottom w:val="0"/>
              <w:divBdr>
                <w:top w:val="single" w:sz="2" w:space="0" w:color="auto"/>
                <w:left w:val="single" w:sz="2" w:space="0" w:color="auto"/>
                <w:bottom w:val="single" w:sz="2" w:space="0" w:color="auto"/>
                <w:right w:val="single" w:sz="2" w:space="0" w:color="auto"/>
              </w:divBdr>
              <w:divsChild>
                <w:div w:id="1724720332">
                  <w:marLeft w:val="0"/>
                  <w:marRight w:val="0"/>
                  <w:marTop w:val="0"/>
                  <w:marBottom w:val="0"/>
                  <w:divBdr>
                    <w:top w:val="single" w:sz="2" w:space="0" w:color="auto"/>
                    <w:left w:val="single" w:sz="2" w:space="0" w:color="auto"/>
                    <w:bottom w:val="single" w:sz="2" w:space="0" w:color="auto"/>
                    <w:right w:val="single" w:sz="2" w:space="0" w:color="auto"/>
                  </w:divBdr>
                </w:div>
              </w:divsChild>
            </w:div>
            <w:div w:id="535895531">
              <w:marLeft w:val="4553"/>
              <w:marRight w:val="4553"/>
              <w:marTop w:val="0"/>
              <w:marBottom w:val="0"/>
              <w:divBdr>
                <w:top w:val="single" w:sz="2" w:space="0" w:color="auto"/>
                <w:left w:val="single" w:sz="2" w:space="0" w:color="auto"/>
                <w:bottom w:val="single" w:sz="2" w:space="0" w:color="auto"/>
                <w:right w:val="single" w:sz="2" w:space="0" w:color="auto"/>
              </w:divBdr>
              <w:divsChild>
                <w:div w:id="1522473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0198529">
          <w:marLeft w:val="0"/>
          <w:marRight w:val="0"/>
          <w:marTop w:val="0"/>
          <w:marBottom w:val="0"/>
          <w:divBdr>
            <w:top w:val="single" w:sz="2" w:space="0" w:color="auto"/>
            <w:left w:val="single" w:sz="2" w:space="0" w:color="auto"/>
            <w:bottom w:val="single" w:sz="2" w:space="0" w:color="auto"/>
            <w:right w:val="single" w:sz="2" w:space="0" w:color="auto"/>
          </w:divBdr>
          <w:divsChild>
            <w:div w:id="1625187611">
              <w:marLeft w:val="0"/>
              <w:marRight w:val="0"/>
              <w:marTop w:val="0"/>
              <w:marBottom w:val="0"/>
              <w:divBdr>
                <w:top w:val="single" w:sz="2" w:space="0" w:color="auto"/>
                <w:left w:val="single" w:sz="2" w:space="0" w:color="auto"/>
                <w:bottom w:val="single" w:sz="2" w:space="0" w:color="auto"/>
                <w:right w:val="single" w:sz="2" w:space="0" w:color="auto"/>
              </w:divBdr>
              <w:divsChild>
                <w:div w:id="118494604">
                  <w:marLeft w:val="0"/>
                  <w:marRight w:val="0"/>
                  <w:marTop w:val="0"/>
                  <w:marBottom w:val="0"/>
                  <w:divBdr>
                    <w:top w:val="single" w:sz="2" w:space="0" w:color="auto"/>
                    <w:left w:val="single" w:sz="2" w:space="0" w:color="auto"/>
                    <w:bottom w:val="single" w:sz="2" w:space="0" w:color="auto"/>
                    <w:right w:val="single" w:sz="2" w:space="0" w:color="auto"/>
                  </w:divBdr>
                  <w:divsChild>
                    <w:div w:id="1117525134">
                      <w:marLeft w:val="0"/>
                      <w:marRight w:val="0"/>
                      <w:marTop w:val="0"/>
                      <w:marBottom w:val="0"/>
                      <w:divBdr>
                        <w:top w:val="single" w:sz="2" w:space="0" w:color="auto"/>
                        <w:left w:val="single" w:sz="2" w:space="0" w:color="auto"/>
                        <w:bottom w:val="single" w:sz="2" w:space="0" w:color="auto"/>
                        <w:right w:val="single" w:sz="2" w:space="0" w:color="auto"/>
                      </w:divBdr>
                      <w:divsChild>
                        <w:div w:id="732000566">
                          <w:marLeft w:val="0"/>
                          <w:marRight w:val="0"/>
                          <w:marTop w:val="0"/>
                          <w:marBottom w:val="0"/>
                          <w:divBdr>
                            <w:top w:val="single" w:sz="2" w:space="0" w:color="auto"/>
                            <w:left w:val="single" w:sz="2" w:space="0" w:color="auto"/>
                            <w:bottom w:val="single" w:sz="2" w:space="0" w:color="auto"/>
                            <w:right w:val="single" w:sz="2" w:space="0" w:color="auto"/>
                          </w:divBdr>
                          <w:divsChild>
                            <w:div w:id="1105225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8981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4781578">
      <w:bodyDiv w:val="1"/>
      <w:marLeft w:val="0"/>
      <w:marRight w:val="0"/>
      <w:marTop w:val="0"/>
      <w:marBottom w:val="0"/>
      <w:divBdr>
        <w:top w:val="none" w:sz="0" w:space="0" w:color="auto"/>
        <w:left w:val="none" w:sz="0" w:space="0" w:color="auto"/>
        <w:bottom w:val="none" w:sz="0" w:space="0" w:color="auto"/>
        <w:right w:val="none" w:sz="0" w:space="0" w:color="auto"/>
      </w:divBdr>
    </w:div>
    <w:div w:id="574127962">
      <w:bodyDiv w:val="1"/>
      <w:marLeft w:val="0"/>
      <w:marRight w:val="0"/>
      <w:marTop w:val="0"/>
      <w:marBottom w:val="0"/>
      <w:divBdr>
        <w:top w:val="none" w:sz="0" w:space="0" w:color="auto"/>
        <w:left w:val="none" w:sz="0" w:space="0" w:color="auto"/>
        <w:bottom w:val="none" w:sz="0" w:space="0" w:color="auto"/>
        <w:right w:val="none" w:sz="0" w:space="0" w:color="auto"/>
      </w:divBdr>
      <w:divsChild>
        <w:div w:id="325596255">
          <w:marLeft w:val="0"/>
          <w:marRight w:val="4800"/>
          <w:marTop w:val="0"/>
          <w:marBottom w:val="0"/>
          <w:divBdr>
            <w:top w:val="single" w:sz="2" w:space="0" w:color="auto"/>
            <w:left w:val="single" w:sz="2" w:space="0" w:color="auto"/>
            <w:bottom w:val="single" w:sz="2" w:space="0" w:color="auto"/>
            <w:right w:val="single" w:sz="2" w:space="0" w:color="auto"/>
          </w:divBdr>
          <w:divsChild>
            <w:div w:id="1466196866">
              <w:marLeft w:val="0"/>
              <w:marRight w:val="0"/>
              <w:marTop w:val="0"/>
              <w:marBottom w:val="0"/>
              <w:divBdr>
                <w:top w:val="single" w:sz="2" w:space="0" w:color="auto"/>
                <w:left w:val="single" w:sz="2" w:space="0" w:color="auto"/>
                <w:bottom w:val="single" w:sz="2" w:space="0" w:color="auto"/>
                <w:right w:val="single" w:sz="2" w:space="0" w:color="auto"/>
              </w:divBdr>
            </w:div>
          </w:divsChild>
        </w:div>
        <w:div w:id="1046416626">
          <w:marLeft w:val="4800"/>
          <w:marRight w:val="4800"/>
          <w:marTop w:val="0"/>
          <w:marBottom w:val="0"/>
          <w:divBdr>
            <w:top w:val="single" w:sz="2" w:space="0" w:color="auto"/>
            <w:left w:val="single" w:sz="2" w:space="0" w:color="auto"/>
            <w:bottom w:val="single" w:sz="2" w:space="0" w:color="auto"/>
            <w:right w:val="single" w:sz="2" w:space="0" w:color="auto"/>
          </w:divBdr>
          <w:divsChild>
            <w:div w:id="1074668948">
              <w:marLeft w:val="0"/>
              <w:marRight w:val="0"/>
              <w:marTop w:val="0"/>
              <w:marBottom w:val="0"/>
              <w:divBdr>
                <w:top w:val="single" w:sz="2" w:space="0" w:color="auto"/>
                <w:left w:val="single" w:sz="2" w:space="0" w:color="auto"/>
                <w:bottom w:val="single" w:sz="2" w:space="0" w:color="auto"/>
                <w:right w:val="single" w:sz="2" w:space="0" w:color="auto"/>
              </w:divBdr>
            </w:div>
          </w:divsChild>
        </w:div>
        <w:div w:id="2117559475">
          <w:marLeft w:val="4800"/>
          <w:marRight w:val="4800"/>
          <w:marTop w:val="0"/>
          <w:marBottom w:val="0"/>
          <w:divBdr>
            <w:top w:val="single" w:sz="2" w:space="0" w:color="auto"/>
            <w:left w:val="single" w:sz="2" w:space="0" w:color="auto"/>
            <w:bottom w:val="single" w:sz="2" w:space="0" w:color="auto"/>
            <w:right w:val="single" w:sz="2" w:space="0" w:color="auto"/>
          </w:divBdr>
          <w:divsChild>
            <w:div w:id="568079163">
              <w:marLeft w:val="0"/>
              <w:marRight w:val="0"/>
              <w:marTop w:val="0"/>
              <w:marBottom w:val="0"/>
              <w:divBdr>
                <w:top w:val="single" w:sz="2" w:space="0" w:color="auto"/>
                <w:left w:val="single" w:sz="2" w:space="0" w:color="auto"/>
                <w:bottom w:val="single" w:sz="2" w:space="0" w:color="auto"/>
                <w:right w:val="single" w:sz="2" w:space="0" w:color="auto"/>
              </w:divBdr>
            </w:div>
          </w:divsChild>
        </w:div>
        <w:div w:id="1616907716">
          <w:marLeft w:val="4800"/>
          <w:marRight w:val="4800"/>
          <w:marTop w:val="0"/>
          <w:marBottom w:val="0"/>
          <w:divBdr>
            <w:top w:val="single" w:sz="2" w:space="0" w:color="auto"/>
            <w:left w:val="single" w:sz="2" w:space="0" w:color="auto"/>
            <w:bottom w:val="single" w:sz="2" w:space="0" w:color="auto"/>
            <w:right w:val="single" w:sz="2" w:space="0" w:color="auto"/>
          </w:divBdr>
          <w:divsChild>
            <w:div w:id="12199764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91547417">
      <w:bodyDiv w:val="1"/>
      <w:marLeft w:val="0"/>
      <w:marRight w:val="0"/>
      <w:marTop w:val="0"/>
      <w:marBottom w:val="0"/>
      <w:divBdr>
        <w:top w:val="none" w:sz="0" w:space="0" w:color="auto"/>
        <w:left w:val="none" w:sz="0" w:space="0" w:color="auto"/>
        <w:bottom w:val="none" w:sz="0" w:space="0" w:color="auto"/>
        <w:right w:val="none" w:sz="0" w:space="0" w:color="auto"/>
      </w:divBdr>
      <w:divsChild>
        <w:div w:id="2134251784">
          <w:marLeft w:val="0"/>
          <w:marRight w:val="4800"/>
          <w:marTop w:val="0"/>
          <w:marBottom w:val="0"/>
          <w:divBdr>
            <w:top w:val="single" w:sz="2" w:space="0" w:color="auto"/>
            <w:left w:val="single" w:sz="2" w:space="0" w:color="auto"/>
            <w:bottom w:val="single" w:sz="2" w:space="0" w:color="auto"/>
            <w:right w:val="single" w:sz="2" w:space="0" w:color="auto"/>
          </w:divBdr>
          <w:divsChild>
            <w:div w:id="117770347">
              <w:marLeft w:val="0"/>
              <w:marRight w:val="0"/>
              <w:marTop w:val="0"/>
              <w:marBottom w:val="0"/>
              <w:divBdr>
                <w:top w:val="single" w:sz="2" w:space="0" w:color="auto"/>
                <w:left w:val="single" w:sz="2" w:space="0" w:color="auto"/>
                <w:bottom w:val="single" w:sz="2" w:space="0" w:color="auto"/>
                <w:right w:val="single" w:sz="2" w:space="0" w:color="auto"/>
              </w:divBdr>
            </w:div>
          </w:divsChild>
        </w:div>
        <w:div w:id="32654122">
          <w:marLeft w:val="4800"/>
          <w:marRight w:val="4800"/>
          <w:marTop w:val="0"/>
          <w:marBottom w:val="0"/>
          <w:divBdr>
            <w:top w:val="single" w:sz="2" w:space="0" w:color="auto"/>
            <w:left w:val="single" w:sz="2" w:space="0" w:color="auto"/>
            <w:bottom w:val="single" w:sz="2" w:space="0" w:color="auto"/>
            <w:right w:val="single" w:sz="2" w:space="0" w:color="auto"/>
          </w:divBdr>
          <w:divsChild>
            <w:div w:id="1400132854">
              <w:marLeft w:val="0"/>
              <w:marRight w:val="0"/>
              <w:marTop w:val="0"/>
              <w:marBottom w:val="0"/>
              <w:divBdr>
                <w:top w:val="single" w:sz="2" w:space="0" w:color="auto"/>
                <w:left w:val="single" w:sz="2" w:space="0" w:color="auto"/>
                <w:bottom w:val="single" w:sz="2" w:space="0" w:color="auto"/>
                <w:right w:val="single" w:sz="2" w:space="0" w:color="auto"/>
              </w:divBdr>
            </w:div>
          </w:divsChild>
        </w:div>
        <w:div w:id="692002535">
          <w:marLeft w:val="4800"/>
          <w:marRight w:val="4800"/>
          <w:marTop w:val="0"/>
          <w:marBottom w:val="0"/>
          <w:divBdr>
            <w:top w:val="single" w:sz="2" w:space="0" w:color="auto"/>
            <w:left w:val="single" w:sz="2" w:space="0" w:color="auto"/>
            <w:bottom w:val="single" w:sz="2" w:space="0" w:color="auto"/>
            <w:right w:val="single" w:sz="2" w:space="0" w:color="auto"/>
          </w:divBdr>
          <w:divsChild>
            <w:div w:id="1032151328">
              <w:marLeft w:val="0"/>
              <w:marRight w:val="0"/>
              <w:marTop w:val="0"/>
              <w:marBottom w:val="0"/>
              <w:divBdr>
                <w:top w:val="single" w:sz="2" w:space="0" w:color="auto"/>
                <w:left w:val="single" w:sz="2" w:space="0" w:color="auto"/>
                <w:bottom w:val="single" w:sz="2" w:space="0" w:color="auto"/>
                <w:right w:val="single" w:sz="2" w:space="0" w:color="auto"/>
              </w:divBdr>
            </w:div>
          </w:divsChild>
        </w:div>
        <w:div w:id="946425942">
          <w:marLeft w:val="4800"/>
          <w:marRight w:val="4800"/>
          <w:marTop w:val="0"/>
          <w:marBottom w:val="0"/>
          <w:divBdr>
            <w:top w:val="single" w:sz="2" w:space="0" w:color="auto"/>
            <w:left w:val="single" w:sz="2" w:space="0" w:color="auto"/>
            <w:bottom w:val="single" w:sz="2" w:space="0" w:color="auto"/>
            <w:right w:val="single" w:sz="2" w:space="0" w:color="auto"/>
          </w:divBdr>
          <w:divsChild>
            <w:div w:id="4555650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22151926">
      <w:bodyDiv w:val="1"/>
      <w:marLeft w:val="0"/>
      <w:marRight w:val="0"/>
      <w:marTop w:val="0"/>
      <w:marBottom w:val="0"/>
      <w:divBdr>
        <w:top w:val="none" w:sz="0" w:space="0" w:color="auto"/>
        <w:left w:val="none" w:sz="0" w:space="0" w:color="auto"/>
        <w:bottom w:val="none" w:sz="0" w:space="0" w:color="auto"/>
        <w:right w:val="none" w:sz="0" w:space="0" w:color="auto"/>
      </w:divBdr>
    </w:div>
    <w:div w:id="949046072">
      <w:bodyDiv w:val="1"/>
      <w:marLeft w:val="0"/>
      <w:marRight w:val="0"/>
      <w:marTop w:val="0"/>
      <w:marBottom w:val="0"/>
      <w:divBdr>
        <w:top w:val="none" w:sz="0" w:space="0" w:color="auto"/>
        <w:left w:val="none" w:sz="0" w:space="0" w:color="auto"/>
        <w:bottom w:val="none" w:sz="0" w:space="0" w:color="auto"/>
        <w:right w:val="none" w:sz="0" w:space="0" w:color="auto"/>
      </w:divBdr>
    </w:div>
    <w:div w:id="1409616593">
      <w:bodyDiv w:val="1"/>
      <w:marLeft w:val="0"/>
      <w:marRight w:val="0"/>
      <w:marTop w:val="0"/>
      <w:marBottom w:val="0"/>
      <w:divBdr>
        <w:top w:val="none" w:sz="0" w:space="0" w:color="auto"/>
        <w:left w:val="none" w:sz="0" w:space="0" w:color="auto"/>
        <w:bottom w:val="none" w:sz="0" w:space="0" w:color="auto"/>
        <w:right w:val="none" w:sz="0" w:space="0" w:color="auto"/>
      </w:divBdr>
    </w:div>
    <w:div w:id="204782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literacy-early-years" TargetMode="External"/><Relationship Id="rId13" Type="http://schemas.openxmlformats.org/officeDocument/2006/relationships/hyperlink" Target="https://educationendowmentfoundation.org.uk/education-evidence/guidance-reports/metacognition" TargetMode="External"/><Relationship Id="rId18" Type="http://schemas.openxmlformats.org/officeDocument/2006/relationships/hyperlink" Target="https://educationendowmentfoundation.org.uk/education-evidence/guidance-reports/literacy-ks-1" TargetMode="External"/><Relationship Id="rId26" Type="http://schemas.openxmlformats.org/officeDocument/2006/relationships/hyperlink" Target="https://educationendowmentfoundation.org.uk/education-evidence/guidance-reports/behaviour" TargetMode="External"/><Relationship Id="rId3" Type="http://schemas.openxmlformats.org/officeDocument/2006/relationships/styles" Target="styles.xml"/><Relationship Id="rId21" Type="http://schemas.openxmlformats.org/officeDocument/2006/relationships/hyperlink" Target="https://www.littlewandlelettersandsounds.org.uk/wp-content/uploads/2021/05/LS-KEY-GUIDANCE-EFFECTIVE-PHONICS-PRACTICE-FINAL.pdf" TargetMode="External"/><Relationship Id="rId7" Type="http://schemas.openxmlformats.org/officeDocument/2006/relationships/endnotes" Target="endnotes.xml"/><Relationship Id="rId12" Type="http://schemas.openxmlformats.org/officeDocument/2006/relationships/hyperlink" Target="http://development-matters.org.uk/wp-content/uploads/2020/10/Working-with-the-revised-Early-Years-Foundation-Stage-Principles-into-Practice-.pdf" TargetMode="External"/><Relationship Id="rId17" Type="http://schemas.openxmlformats.org/officeDocument/2006/relationships/hyperlink" Target="https://educationendowmentfoundation.org.uk/education-evidence/guidance-reports/literacy-early-years" TargetMode="External"/><Relationship Id="rId25" Type="http://schemas.openxmlformats.org/officeDocument/2006/relationships/hyperlink" Target="https://educationendowmentfoundation.org.uk/education-evidence/guidance-reports/behaviour" TargetMode="External"/><Relationship Id="rId2" Type="http://schemas.openxmlformats.org/officeDocument/2006/relationships/numbering" Target="numbering.xml"/><Relationship Id="rId16" Type="http://schemas.openxmlformats.org/officeDocument/2006/relationships/hyperlink" Target="https://educationendowmentfoundation.org.uk/evidence-summaries/teaching-learning-toolkit/oral-language-interventions/" TargetMode="External"/><Relationship Id="rId20" Type="http://schemas.openxmlformats.org/officeDocument/2006/relationships/hyperlink" Target="https://educationendowmentfoundation.org.uk/education-evidence/guidance-reports/literacy-ks-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guidance-reports/implementation" TargetMode="External"/><Relationship Id="rId24" Type="http://schemas.openxmlformats.org/officeDocument/2006/relationships/hyperlink" Target="https://educationendowmentfoundation.org.uk/education-evidence/teaching-learning-toolkit/parental-engagement" TargetMode="External"/><Relationship Id="rId5" Type="http://schemas.openxmlformats.org/officeDocument/2006/relationships/webSettings" Target="webSettings.xml"/><Relationship Id="rId15" Type="http://schemas.openxmlformats.org/officeDocument/2006/relationships/hyperlink" Target="https://ican.org.uk/media/2928/tb-data-statements-0311.pdf" TargetMode="External"/><Relationship Id="rId23" Type="http://schemas.openxmlformats.org/officeDocument/2006/relationships/hyperlink" Target="https://educationendowmentfoundation.org.uk/education-evidence/guidance-reports/primary-sel?utm_source=/education-evidence/guidance-reports/primary-sel&amp;utm_medium=search&amp;utm_campaign=site_searchh&amp;search_term" TargetMode="External"/><Relationship Id="rId28" Type="http://schemas.openxmlformats.org/officeDocument/2006/relationships/header" Target="header1.xml"/><Relationship Id="rId10" Type="http://schemas.openxmlformats.org/officeDocument/2006/relationships/hyperlink" Target="https://educationendowmentfoundation.org.uk/education-evidence/guidance-reports/metacognition?utm_source=/education-evidence/guidance-reports/metacognition&amp;utm_medium=search&amp;utm_campaign=site_search&amp;search_term=metacognition" TargetMode="External"/><Relationship Id="rId19" Type="http://schemas.openxmlformats.org/officeDocument/2006/relationships/hyperlink" Target="https://educationendowmentfoundation.org.uk/education-evidence/guidance-reports/literacy-early-yea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endowmentfoundation.org.uk/education-evidence/guidance-reports/literacy-ks-1" TargetMode="External"/><Relationship Id="rId14" Type="http://schemas.openxmlformats.org/officeDocument/2006/relationships/hyperlink" Target="https://educationendowmentfoundation.org.uk/education-evidence/guidance-reports/teaching-assistants" TargetMode="External"/><Relationship Id="rId22" Type="http://schemas.openxmlformats.org/officeDocument/2006/relationships/hyperlink" Target="https://www.littlewandlelettersandsounds.org.uk/wp-content/uploads/2021/09/LS-KEY-GUIDANCE-APPLICATION-OF-PHONICS-EXTERNAL.pdf" TargetMode="External"/><Relationship Id="rId27" Type="http://schemas.openxmlformats.org/officeDocument/2006/relationships/hyperlink" Target="https://educationendowmentfoundation.org.uk/guidance-for-teachers/life-skills-enrich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F52A-84FF-4880-85E0-484AC919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4622</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Caroline Howett</cp:lastModifiedBy>
  <cp:revision>2</cp:revision>
  <cp:lastPrinted>2023-03-07T17:55:00Z</cp:lastPrinted>
  <dcterms:created xsi:type="dcterms:W3CDTF">2023-03-13T20:42:00Z</dcterms:created>
  <dcterms:modified xsi:type="dcterms:W3CDTF">2023-03-13T20:42:00Z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